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828" w:rsidRPr="00B8364C" w:rsidRDefault="00D25828" w:rsidP="00D25828">
      <w:pPr>
        <w:spacing w:after="0" w:line="240" w:lineRule="auto"/>
        <w:jc w:val="center"/>
        <w:rPr>
          <w:rFonts w:ascii="Times New Roman" w:hAnsi="Times New Roman"/>
          <w:b/>
          <w:sz w:val="28"/>
          <w:szCs w:val="28"/>
        </w:rPr>
      </w:pPr>
      <w:r w:rsidRPr="00B8364C">
        <w:rPr>
          <w:rFonts w:ascii="Times New Roman" w:hAnsi="Times New Roman"/>
          <w:b/>
          <w:sz w:val="28"/>
          <w:szCs w:val="28"/>
        </w:rPr>
        <w:t>АДМИНИСТРАЦИЯ НЫРОВСКОГО СЕЛЬСКОГО ПОСЕЛЕНИЯ ТУЖИНСКОГО РАЙОНА КИРОВСКОЙ ОБЛАСТИ</w:t>
      </w:r>
    </w:p>
    <w:p w:rsidR="00D25828" w:rsidRPr="00B8364C" w:rsidRDefault="00D25828" w:rsidP="00D25828">
      <w:pPr>
        <w:spacing w:after="0" w:line="240" w:lineRule="auto"/>
        <w:jc w:val="center"/>
        <w:rPr>
          <w:rFonts w:ascii="Times New Roman" w:hAnsi="Times New Roman"/>
          <w:b/>
          <w:sz w:val="36"/>
          <w:szCs w:val="28"/>
        </w:rPr>
      </w:pPr>
    </w:p>
    <w:p w:rsidR="00D25828" w:rsidRDefault="00D25828" w:rsidP="00D25828">
      <w:pPr>
        <w:spacing w:after="0" w:line="240" w:lineRule="auto"/>
        <w:jc w:val="center"/>
        <w:rPr>
          <w:rFonts w:ascii="Times New Roman" w:hAnsi="Times New Roman"/>
          <w:b/>
          <w:sz w:val="28"/>
          <w:szCs w:val="28"/>
        </w:rPr>
      </w:pPr>
      <w:r w:rsidRPr="00B8364C">
        <w:rPr>
          <w:rFonts w:ascii="Times New Roman" w:hAnsi="Times New Roman"/>
          <w:b/>
          <w:sz w:val="28"/>
          <w:szCs w:val="28"/>
        </w:rPr>
        <w:t>ПОСТАНОВЛЕНИЕ</w:t>
      </w:r>
    </w:p>
    <w:p w:rsidR="00D25828" w:rsidRPr="00B8364C" w:rsidRDefault="00D25828" w:rsidP="00D25828">
      <w:pPr>
        <w:spacing w:after="0" w:line="240" w:lineRule="auto"/>
        <w:jc w:val="center"/>
        <w:rPr>
          <w:rFonts w:ascii="Times New Roman" w:hAnsi="Times New Roman"/>
          <w:b/>
          <w:sz w:val="36"/>
          <w:szCs w:val="28"/>
        </w:rPr>
      </w:pPr>
    </w:p>
    <w:tbl>
      <w:tblPr>
        <w:tblW w:w="0" w:type="auto"/>
        <w:tblLook w:val="04A0" w:firstRow="1" w:lastRow="0" w:firstColumn="1" w:lastColumn="0" w:noHBand="0" w:noVBand="1"/>
      </w:tblPr>
      <w:tblGrid>
        <w:gridCol w:w="3121"/>
        <w:gridCol w:w="3082"/>
        <w:gridCol w:w="3083"/>
      </w:tblGrid>
      <w:tr w:rsidR="00D25828" w:rsidRPr="00AE5122" w:rsidTr="00D25828">
        <w:tc>
          <w:tcPr>
            <w:tcW w:w="3190" w:type="dxa"/>
            <w:tcBorders>
              <w:bottom w:val="single" w:sz="4" w:space="0" w:color="auto"/>
            </w:tcBorders>
            <w:shd w:val="clear" w:color="auto" w:fill="auto"/>
          </w:tcPr>
          <w:p w:rsidR="00D25828" w:rsidRPr="00AE5122" w:rsidRDefault="005F5B3C" w:rsidP="00D25828">
            <w:pPr>
              <w:spacing w:after="0" w:line="240" w:lineRule="auto"/>
              <w:jc w:val="both"/>
              <w:rPr>
                <w:rFonts w:ascii="Times New Roman" w:hAnsi="Times New Roman"/>
                <w:sz w:val="28"/>
                <w:szCs w:val="28"/>
              </w:rPr>
            </w:pPr>
            <w:r>
              <w:rPr>
                <w:rFonts w:ascii="Times New Roman" w:hAnsi="Times New Roman"/>
                <w:sz w:val="28"/>
                <w:szCs w:val="28"/>
              </w:rPr>
              <w:t>05.03.2019</w:t>
            </w:r>
          </w:p>
        </w:tc>
        <w:tc>
          <w:tcPr>
            <w:tcW w:w="3190" w:type="dxa"/>
            <w:shd w:val="clear" w:color="auto" w:fill="auto"/>
          </w:tcPr>
          <w:p w:rsidR="00D25828" w:rsidRPr="00AE5122" w:rsidRDefault="00D25828" w:rsidP="00D25828">
            <w:pPr>
              <w:spacing w:after="0" w:line="240" w:lineRule="auto"/>
              <w:jc w:val="right"/>
              <w:rPr>
                <w:rFonts w:ascii="Times New Roman" w:hAnsi="Times New Roman"/>
                <w:sz w:val="28"/>
                <w:szCs w:val="28"/>
              </w:rPr>
            </w:pPr>
            <w:r w:rsidRPr="00AE5122">
              <w:rPr>
                <w:rFonts w:ascii="Times New Roman" w:hAnsi="Times New Roman"/>
                <w:sz w:val="28"/>
                <w:szCs w:val="28"/>
              </w:rPr>
              <w:t xml:space="preserve">№ </w:t>
            </w:r>
          </w:p>
        </w:tc>
        <w:tc>
          <w:tcPr>
            <w:tcW w:w="3191" w:type="dxa"/>
            <w:tcBorders>
              <w:bottom w:val="single" w:sz="4" w:space="0" w:color="auto"/>
            </w:tcBorders>
            <w:shd w:val="clear" w:color="auto" w:fill="auto"/>
          </w:tcPr>
          <w:p w:rsidR="00D25828" w:rsidRPr="00AE5122" w:rsidRDefault="005F5B3C" w:rsidP="005F5B3C">
            <w:pPr>
              <w:spacing w:after="0" w:line="240" w:lineRule="auto"/>
              <w:jc w:val="center"/>
              <w:rPr>
                <w:rFonts w:ascii="Times New Roman" w:hAnsi="Times New Roman"/>
                <w:sz w:val="28"/>
                <w:szCs w:val="28"/>
              </w:rPr>
            </w:pPr>
            <w:r>
              <w:rPr>
                <w:rFonts w:ascii="Times New Roman" w:hAnsi="Times New Roman"/>
                <w:sz w:val="28"/>
                <w:szCs w:val="28"/>
              </w:rPr>
              <w:t>26</w:t>
            </w:r>
            <w:bookmarkStart w:id="0" w:name="_GoBack"/>
            <w:bookmarkEnd w:id="0"/>
          </w:p>
        </w:tc>
      </w:tr>
    </w:tbl>
    <w:p w:rsidR="00D25828" w:rsidRPr="00B8364C" w:rsidRDefault="00D25828" w:rsidP="00D25828">
      <w:pPr>
        <w:spacing w:after="0" w:line="240" w:lineRule="auto"/>
        <w:jc w:val="center"/>
        <w:rPr>
          <w:rFonts w:ascii="Times New Roman" w:hAnsi="Times New Roman"/>
          <w:sz w:val="28"/>
          <w:szCs w:val="28"/>
        </w:rPr>
      </w:pPr>
      <w:r w:rsidRPr="00B8364C">
        <w:rPr>
          <w:rFonts w:ascii="Times New Roman" w:hAnsi="Times New Roman"/>
          <w:sz w:val="28"/>
          <w:szCs w:val="28"/>
        </w:rPr>
        <w:t xml:space="preserve">с. </w:t>
      </w:r>
      <w:proofErr w:type="spellStart"/>
      <w:r w:rsidRPr="00B8364C">
        <w:rPr>
          <w:rFonts w:ascii="Times New Roman" w:hAnsi="Times New Roman"/>
          <w:sz w:val="28"/>
          <w:szCs w:val="28"/>
        </w:rPr>
        <w:t>Ныр</w:t>
      </w:r>
      <w:proofErr w:type="spellEnd"/>
    </w:p>
    <w:p w:rsidR="00D25828" w:rsidRPr="00B8364C" w:rsidRDefault="00D25828" w:rsidP="00D25828">
      <w:pPr>
        <w:spacing w:after="0" w:line="240" w:lineRule="auto"/>
        <w:jc w:val="both"/>
        <w:rPr>
          <w:rFonts w:ascii="Times New Roman" w:hAnsi="Times New Roman"/>
          <w:sz w:val="48"/>
          <w:szCs w:val="28"/>
        </w:rPr>
      </w:pPr>
    </w:p>
    <w:p w:rsidR="00D25828" w:rsidRPr="00B8364C" w:rsidRDefault="00D25828" w:rsidP="00D25828">
      <w:pPr>
        <w:spacing w:after="0" w:line="240" w:lineRule="auto"/>
        <w:jc w:val="center"/>
        <w:rPr>
          <w:rFonts w:ascii="Times New Roman" w:hAnsi="Times New Roman"/>
          <w:b/>
          <w:sz w:val="28"/>
          <w:szCs w:val="28"/>
        </w:rPr>
      </w:pPr>
      <w:r w:rsidRPr="00B8364C">
        <w:rPr>
          <w:rFonts w:ascii="Times New Roman" w:hAnsi="Times New Roman"/>
          <w:b/>
          <w:sz w:val="28"/>
          <w:szCs w:val="28"/>
        </w:rPr>
        <w:t>Об утверждении административного регламента</w:t>
      </w:r>
    </w:p>
    <w:p w:rsidR="00D25828" w:rsidRPr="00B8364C" w:rsidRDefault="00D25828" w:rsidP="00D25828">
      <w:pPr>
        <w:spacing w:after="0" w:line="240" w:lineRule="auto"/>
        <w:jc w:val="center"/>
        <w:rPr>
          <w:rFonts w:ascii="Times New Roman" w:hAnsi="Times New Roman"/>
          <w:b/>
          <w:sz w:val="28"/>
          <w:szCs w:val="28"/>
        </w:rPr>
      </w:pPr>
      <w:r w:rsidRPr="00B8364C">
        <w:rPr>
          <w:rFonts w:ascii="Times New Roman" w:hAnsi="Times New Roman"/>
          <w:b/>
          <w:sz w:val="28"/>
          <w:szCs w:val="28"/>
        </w:rPr>
        <w:t>предоставления муниципальной услуги «</w:t>
      </w:r>
      <w:r w:rsidRPr="00D25828">
        <w:rPr>
          <w:rFonts w:ascii="Times New Roman" w:hAnsi="Times New Roman"/>
          <w:b/>
          <w:sz w:val="28"/>
          <w:szCs w:val="28"/>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B8364C">
        <w:rPr>
          <w:rFonts w:ascii="Times New Roman" w:hAnsi="Times New Roman"/>
          <w:b/>
          <w:sz w:val="28"/>
          <w:szCs w:val="28"/>
        </w:rPr>
        <w:t>»</w:t>
      </w:r>
    </w:p>
    <w:p w:rsidR="00D25828" w:rsidRPr="00B8364C" w:rsidRDefault="00D25828" w:rsidP="00D25828">
      <w:pPr>
        <w:spacing w:after="0" w:line="240" w:lineRule="auto"/>
        <w:jc w:val="both"/>
        <w:rPr>
          <w:rFonts w:ascii="Times New Roman" w:hAnsi="Times New Roman"/>
          <w:sz w:val="48"/>
          <w:szCs w:val="28"/>
        </w:rPr>
      </w:pPr>
    </w:p>
    <w:p w:rsidR="00D25828" w:rsidRPr="00B8364C" w:rsidRDefault="00D25828" w:rsidP="00D25828">
      <w:pPr>
        <w:spacing w:after="0"/>
        <w:ind w:firstLine="709"/>
        <w:jc w:val="both"/>
        <w:rPr>
          <w:rFonts w:ascii="Times New Roman" w:hAnsi="Times New Roman"/>
          <w:sz w:val="28"/>
          <w:szCs w:val="28"/>
        </w:rPr>
      </w:pPr>
      <w:r w:rsidRPr="00B8364C">
        <w:rPr>
          <w:rFonts w:ascii="Times New Roman" w:hAnsi="Times New Roman"/>
          <w:sz w:val="28"/>
          <w:szCs w:val="28"/>
        </w:rPr>
        <w:t>В соответствии со статьей 13 Федерального закона от 27.07.2010                   № 210 - ФЗ «Об организации предоставления государственных и муниципальных услуг», постановлением администрации Ныровского сельского поселения от 21.11.2018 № 127 «Об административных регламентах предоставления муниципальных услуг», предоставляемых администрацией Ныровского сельского поселения, администрация Ныровского сельского поселения ПОСТАНОВЛЯЕТ:</w:t>
      </w:r>
    </w:p>
    <w:p w:rsidR="00D25828" w:rsidRPr="00B8364C" w:rsidRDefault="00D25828" w:rsidP="00D25828">
      <w:pPr>
        <w:spacing w:after="0"/>
        <w:ind w:firstLine="709"/>
        <w:jc w:val="both"/>
        <w:rPr>
          <w:rFonts w:ascii="Times New Roman" w:hAnsi="Times New Roman"/>
          <w:sz w:val="28"/>
          <w:szCs w:val="28"/>
        </w:rPr>
      </w:pPr>
      <w:r w:rsidRPr="00B8364C">
        <w:rPr>
          <w:rFonts w:ascii="Times New Roman" w:hAnsi="Times New Roman"/>
          <w:sz w:val="28"/>
          <w:szCs w:val="28"/>
        </w:rPr>
        <w:t>1.</w:t>
      </w:r>
      <w:r w:rsidRPr="00B8364C">
        <w:rPr>
          <w:rFonts w:ascii="Times New Roman" w:hAnsi="Times New Roman"/>
          <w:sz w:val="28"/>
          <w:szCs w:val="28"/>
        </w:rPr>
        <w:tab/>
        <w:t>Утвердить административный регламент предоставления муниципальной услуги «</w:t>
      </w:r>
      <w:r w:rsidRPr="00D25828">
        <w:rPr>
          <w:rFonts w:ascii="Times New Roman" w:hAnsi="Times New Roman"/>
          <w:sz w:val="28"/>
          <w:szCs w:val="28"/>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B8364C">
        <w:rPr>
          <w:rFonts w:ascii="Times New Roman" w:hAnsi="Times New Roman"/>
          <w:sz w:val="28"/>
          <w:szCs w:val="28"/>
        </w:rPr>
        <w:t>» согласно приложению.</w:t>
      </w:r>
    </w:p>
    <w:p w:rsidR="00D25828" w:rsidRPr="00B8364C" w:rsidRDefault="00D25828" w:rsidP="00D25828">
      <w:pPr>
        <w:spacing w:after="0"/>
        <w:ind w:firstLine="709"/>
        <w:jc w:val="both"/>
        <w:rPr>
          <w:rFonts w:ascii="Times New Roman" w:hAnsi="Times New Roman"/>
          <w:sz w:val="28"/>
          <w:szCs w:val="28"/>
        </w:rPr>
      </w:pPr>
      <w:r w:rsidRPr="00B8364C">
        <w:rPr>
          <w:rFonts w:ascii="Times New Roman" w:hAnsi="Times New Roman"/>
          <w:sz w:val="28"/>
          <w:szCs w:val="28"/>
        </w:rPr>
        <w:t>2.</w:t>
      </w:r>
      <w:r w:rsidRPr="00B8364C">
        <w:rPr>
          <w:rFonts w:ascii="Times New Roman" w:hAnsi="Times New Roman"/>
          <w:sz w:val="28"/>
          <w:szCs w:val="28"/>
        </w:rPr>
        <w:tab/>
        <w:t xml:space="preserve">Разместить настоящее постановление на официальном сайте муниципального образования Ныровское сельское поселение, информационно-телекоммуникационной сети «Интернет» (http://nir.tuzha.ru/). </w:t>
      </w:r>
    </w:p>
    <w:p w:rsidR="00D25828" w:rsidRPr="00B8364C" w:rsidRDefault="00D25828" w:rsidP="00D25828">
      <w:pPr>
        <w:spacing w:after="0"/>
        <w:ind w:firstLine="709"/>
        <w:jc w:val="both"/>
        <w:rPr>
          <w:rFonts w:ascii="Times New Roman" w:hAnsi="Times New Roman"/>
          <w:sz w:val="28"/>
          <w:szCs w:val="28"/>
        </w:rPr>
      </w:pPr>
      <w:r w:rsidRPr="00B8364C">
        <w:rPr>
          <w:rFonts w:ascii="Times New Roman" w:hAnsi="Times New Roman"/>
          <w:sz w:val="28"/>
          <w:szCs w:val="28"/>
        </w:rPr>
        <w:t>3.</w:t>
      </w:r>
      <w:r w:rsidRPr="00B8364C">
        <w:rPr>
          <w:rFonts w:ascii="Times New Roman" w:hAnsi="Times New Roman"/>
          <w:sz w:val="28"/>
          <w:szCs w:val="28"/>
        </w:rPr>
        <w:tab/>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D25828" w:rsidRPr="00B8364C" w:rsidRDefault="00D25828" w:rsidP="00D25828">
      <w:pPr>
        <w:spacing w:after="0"/>
        <w:ind w:firstLine="709"/>
        <w:jc w:val="both"/>
        <w:rPr>
          <w:rFonts w:ascii="Times New Roman" w:hAnsi="Times New Roman"/>
          <w:sz w:val="28"/>
          <w:szCs w:val="28"/>
        </w:rPr>
      </w:pPr>
      <w:r w:rsidRPr="00B8364C">
        <w:rPr>
          <w:rFonts w:ascii="Times New Roman" w:hAnsi="Times New Roman"/>
          <w:sz w:val="28"/>
          <w:szCs w:val="28"/>
        </w:rPr>
        <w:t>4.</w:t>
      </w:r>
      <w:r w:rsidRPr="00B8364C">
        <w:rPr>
          <w:rFonts w:ascii="Times New Roman" w:hAnsi="Times New Roman"/>
          <w:sz w:val="28"/>
          <w:szCs w:val="28"/>
        </w:rPr>
        <w:tab/>
        <w:t>Контроль за выполнением настоящего постановления оставляю за собой.</w:t>
      </w:r>
    </w:p>
    <w:p w:rsidR="00D25828" w:rsidRPr="006D0028" w:rsidRDefault="00D25828" w:rsidP="00D25828">
      <w:pPr>
        <w:spacing w:after="0" w:line="240" w:lineRule="auto"/>
        <w:jc w:val="both"/>
        <w:rPr>
          <w:rFonts w:ascii="Times New Roman" w:hAnsi="Times New Roman"/>
          <w:sz w:val="52"/>
          <w:szCs w:val="28"/>
        </w:rPr>
      </w:pPr>
    </w:p>
    <w:p w:rsidR="00D25828" w:rsidRPr="00B8364C" w:rsidRDefault="00D25828" w:rsidP="00D25828">
      <w:pPr>
        <w:spacing w:after="0" w:line="240" w:lineRule="auto"/>
        <w:jc w:val="both"/>
        <w:rPr>
          <w:rFonts w:ascii="Times New Roman" w:hAnsi="Times New Roman"/>
          <w:sz w:val="28"/>
          <w:szCs w:val="28"/>
        </w:rPr>
      </w:pPr>
      <w:r w:rsidRPr="00B8364C">
        <w:rPr>
          <w:rFonts w:ascii="Times New Roman" w:hAnsi="Times New Roman"/>
          <w:sz w:val="28"/>
          <w:szCs w:val="28"/>
        </w:rPr>
        <w:t>Глава администрации</w:t>
      </w:r>
    </w:p>
    <w:p w:rsidR="00D25828" w:rsidRPr="00B8364C" w:rsidRDefault="00D25828" w:rsidP="00D25828">
      <w:pPr>
        <w:spacing w:after="0" w:line="240" w:lineRule="auto"/>
        <w:jc w:val="both"/>
        <w:rPr>
          <w:rFonts w:ascii="Times New Roman" w:hAnsi="Times New Roman"/>
          <w:sz w:val="28"/>
          <w:szCs w:val="28"/>
        </w:rPr>
      </w:pPr>
      <w:proofErr w:type="spellStart"/>
      <w:r w:rsidRPr="00B8364C">
        <w:rPr>
          <w:rFonts w:ascii="Times New Roman" w:hAnsi="Times New Roman"/>
          <w:sz w:val="28"/>
          <w:szCs w:val="28"/>
        </w:rPr>
        <w:t>Ныровского</w:t>
      </w:r>
      <w:proofErr w:type="spellEnd"/>
      <w:r w:rsidRPr="00B8364C">
        <w:rPr>
          <w:rFonts w:ascii="Times New Roman" w:hAnsi="Times New Roman"/>
          <w:sz w:val="28"/>
          <w:szCs w:val="28"/>
        </w:rPr>
        <w:t xml:space="preserve"> сельского поселения</w:t>
      </w:r>
      <w:r w:rsidRPr="00B8364C">
        <w:rPr>
          <w:rFonts w:ascii="Times New Roman" w:hAnsi="Times New Roman"/>
          <w:sz w:val="28"/>
          <w:szCs w:val="28"/>
        </w:rPr>
        <w:tab/>
      </w:r>
      <w:r w:rsidRPr="00B8364C">
        <w:rPr>
          <w:rFonts w:ascii="Times New Roman" w:hAnsi="Times New Roman"/>
          <w:sz w:val="28"/>
          <w:szCs w:val="28"/>
        </w:rPr>
        <w:tab/>
      </w:r>
      <w:r w:rsidRPr="00B8364C">
        <w:rPr>
          <w:rFonts w:ascii="Times New Roman" w:hAnsi="Times New Roman"/>
          <w:sz w:val="28"/>
          <w:szCs w:val="28"/>
        </w:rPr>
        <w:tab/>
      </w:r>
      <w:r w:rsidRPr="00B8364C">
        <w:rPr>
          <w:rFonts w:ascii="Times New Roman" w:hAnsi="Times New Roman"/>
          <w:sz w:val="28"/>
          <w:szCs w:val="28"/>
        </w:rPr>
        <w:tab/>
      </w:r>
      <w:r w:rsidRPr="00B8364C">
        <w:rPr>
          <w:rFonts w:ascii="Times New Roman" w:hAnsi="Times New Roman"/>
          <w:sz w:val="28"/>
          <w:szCs w:val="28"/>
        </w:rPr>
        <w:tab/>
        <w:t xml:space="preserve">Г.Н. </w:t>
      </w:r>
      <w:proofErr w:type="spellStart"/>
      <w:r w:rsidRPr="00B8364C">
        <w:rPr>
          <w:rFonts w:ascii="Times New Roman" w:hAnsi="Times New Roman"/>
          <w:sz w:val="28"/>
          <w:szCs w:val="28"/>
        </w:rPr>
        <w:t>Тохтеев</w:t>
      </w:r>
      <w:proofErr w:type="spellEnd"/>
    </w:p>
    <w:p w:rsidR="00D25828" w:rsidRPr="00B8364C" w:rsidRDefault="00D25828" w:rsidP="00D25828">
      <w:pPr>
        <w:spacing w:after="0" w:line="240" w:lineRule="auto"/>
        <w:ind w:left="4962"/>
        <w:jc w:val="both"/>
        <w:rPr>
          <w:rFonts w:ascii="Times New Roman" w:hAnsi="Times New Roman"/>
          <w:sz w:val="28"/>
          <w:szCs w:val="28"/>
        </w:rPr>
      </w:pPr>
      <w:r w:rsidRPr="00B8364C">
        <w:rPr>
          <w:rFonts w:ascii="Times New Roman" w:hAnsi="Times New Roman"/>
          <w:sz w:val="28"/>
          <w:szCs w:val="28"/>
        </w:rPr>
        <w:lastRenderedPageBreak/>
        <w:t xml:space="preserve">Приложение </w:t>
      </w:r>
    </w:p>
    <w:p w:rsidR="00D25828" w:rsidRPr="00B8364C" w:rsidRDefault="00D25828" w:rsidP="00D25828">
      <w:pPr>
        <w:spacing w:after="0" w:line="240" w:lineRule="auto"/>
        <w:ind w:left="4962"/>
        <w:jc w:val="both"/>
        <w:rPr>
          <w:rFonts w:ascii="Times New Roman" w:hAnsi="Times New Roman"/>
          <w:sz w:val="28"/>
          <w:szCs w:val="28"/>
        </w:rPr>
      </w:pPr>
    </w:p>
    <w:p w:rsidR="00D25828" w:rsidRPr="00B8364C" w:rsidRDefault="00D25828" w:rsidP="00D25828">
      <w:pPr>
        <w:spacing w:after="0" w:line="240" w:lineRule="auto"/>
        <w:ind w:left="4962"/>
        <w:jc w:val="both"/>
        <w:rPr>
          <w:rFonts w:ascii="Times New Roman" w:hAnsi="Times New Roman"/>
          <w:sz w:val="28"/>
          <w:szCs w:val="28"/>
        </w:rPr>
      </w:pPr>
      <w:r w:rsidRPr="00B8364C">
        <w:rPr>
          <w:rFonts w:ascii="Times New Roman" w:hAnsi="Times New Roman"/>
          <w:sz w:val="28"/>
          <w:szCs w:val="28"/>
        </w:rPr>
        <w:t xml:space="preserve">УТВЕРЖДЕН </w:t>
      </w:r>
    </w:p>
    <w:p w:rsidR="00D25828" w:rsidRPr="00B8364C" w:rsidRDefault="00D25828" w:rsidP="00D25828">
      <w:pPr>
        <w:spacing w:after="0" w:line="240" w:lineRule="auto"/>
        <w:ind w:left="4962"/>
        <w:jc w:val="both"/>
        <w:rPr>
          <w:rFonts w:ascii="Times New Roman" w:hAnsi="Times New Roman"/>
          <w:sz w:val="28"/>
          <w:szCs w:val="28"/>
        </w:rPr>
      </w:pPr>
    </w:p>
    <w:p w:rsidR="00D25828" w:rsidRPr="00B8364C" w:rsidRDefault="00D25828" w:rsidP="00D25828">
      <w:pPr>
        <w:spacing w:after="0" w:line="240" w:lineRule="auto"/>
        <w:ind w:left="4962"/>
        <w:jc w:val="both"/>
        <w:rPr>
          <w:rFonts w:ascii="Times New Roman" w:hAnsi="Times New Roman"/>
          <w:sz w:val="28"/>
          <w:szCs w:val="28"/>
        </w:rPr>
      </w:pPr>
      <w:r w:rsidRPr="00B8364C">
        <w:rPr>
          <w:rFonts w:ascii="Times New Roman" w:hAnsi="Times New Roman"/>
          <w:sz w:val="28"/>
          <w:szCs w:val="28"/>
        </w:rPr>
        <w:t xml:space="preserve">постановлением администрации </w:t>
      </w:r>
    </w:p>
    <w:p w:rsidR="00D25828" w:rsidRPr="00B8364C" w:rsidRDefault="00D25828" w:rsidP="00D25828">
      <w:pPr>
        <w:spacing w:after="0" w:line="240" w:lineRule="auto"/>
        <w:ind w:left="4962"/>
        <w:jc w:val="both"/>
        <w:rPr>
          <w:rFonts w:ascii="Times New Roman" w:hAnsi="Times New Roman"/>
          <w:sz w:val="28"/>
          <w:szCs w:val="28"/>
        </w:rPr>
      </w:pPr>
      <w:r w:rsidRPr="00B8364C">
        <w:rPr>
          <w:rFonts w:ascii="Times New Roman" w:hAnsi="Times New Roman"/>
          <w:sz w:val="28"/>
          <w:szCs w:val="28"/>
        </w:rPr>
        <w:t xml:space="preserve">Ныровского сельского поселения </w:t>
      </w:r>
    </w:p>
    <w:p w:rsidR="00D25828" w:rsidRPr="00B8364C" w:rsidRDefault="00D25828" w:rsidP="00D25828">
      <w:pPr>
        <w:spacing w:after="0" w:line="240" w:lineRule="auto"/>
        <w:ind w:left="4962"/>
        <w:jc w:val="both"/>
        <w:rPr>
          <w:rFonts w:ascii="Times New Roman" w:hAnsi="Times New Roman"/>
          <w:sz w:val="28"/>
          <w:szCs w:val="28"/>
        </w:rPr>
      </w:pPr>
      <w:r w:rsidRPr="00B8364C">
        <w:rPr>
          <w:rFonts w:ascii="Times New Roman" w:hAnsi="Times New Roman"/>
          <w:sz w:val="28"/>
          <w:szCs w:val="28"/>
        </w:rPr>
        <w:t xml:space="preserve">от </w:t>
      </w:r>
      <w:r w:rsidR="005F5B3C">
        <w:rPr>
          <w:rFonts w:ascii="Times New Roman" w:hAnsi="Times New Roman"/>
          <w:sz w:val="28"/>
          <w:szCs w:val="28"/>
        </w:rPr>
        <w:t>05.03.2019 № 26</w:t>
      </w:r>
    </w:p>
    <w:p w:rsidR="00D25828" w:rsidRPr="00B8364C" w:rsidRDefault="00D25828" w:rsidP="00D25828">
      <w:pPr>
        <w:spacing w:after="0" w:line="240" w:lineRule="auto"/>
        <w:jc w:val="both"/>
        <w:rPr>
          <w:rFonts w:ascii="Times New Roman" w:hAnsi="Times New Roman"/>
          <w:sz w:val="72"/>
          <w:szCs w:val="28"/>
        </w:rPr>
      </w:pPr>
    </w:p>
    <w:p w:rsidR="00D25828" w:rsidRPr="00B8364C" w:rsidRDefault="00D25828" w:rsidP="00D25828">
      <w:pPr>
        <w:spacing w:after="0" w:line="240" w:lineRule="auto"/>
        <w:jc w:val="center"/>
        <w:rPr>
          <w:rFonts w:ascii="Times New Roman" w:hAnsi="Times New Roman"/>
          <w:b/>
          <w:sz w:val="28"/>
          <w:szCs w:val="28"/>
        </w:rPr>
      </w:pPr>
      <w:r w:rsidRPr="00B8364C">
        <w:rPr>
          <w:rFonts w:ascii="Times New Roman" w:hAnsi="Times New Roman"/>
          <w:b/>
          <w:sz w:val="28"/>
          <w:szCs w:val="28"/>
        </w:rPr>
        <w:t>АДМИНИСТРАТИВНЫЙ РЕГЛАМЕНТ</w:t>
      </w:r>
    </w:p>
    <w:p w:rsidR="00D25828" w:rsidRPr="00B8364C" w:rsidRDefault="00D25828" w:rsidP="00D25828">
      <w:pPr>
        <w:spacing w:after="0" w:line="240" w:lineRule="auto"/>
        <w:jc w:val="center"/>
        <w:rPr>
          <w:rFonts w:ascii="Times New Roman" w:hAnsi="Times New Roman"/>
          <w:b/>
          <w:sz w:val="28"/>
          <w:szCs w:val="28"/>
        </w:rPr>
      </w:pPr>
      <w:r w:rsidRPr="00B8364C">
        <w:rPr>
          <w:rFonts w:ascii="Times New Roman" w:hAnsi="Times New Roman"/>
          <w:b/>
          <w:sz w:val="28"/>
          <w:szCs w:val="28"/>
        </w:rPr>
        <w:t>предоставления муниципальной услуги «</w:t>
      </w:r>
      <w:r w:rsidRPr="00D25828">
        <w:rPr>
          <w:rFonts w:ascii="Times New Roman" w:hAnsi="Times New Roman"/>
          <w:b/>
          <w:sz w:val="28"/>
          <w:szCs w:val="28"/>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B8364C">
        <w:rPr>
          <w:rFonts w:ascii="Times New Roman" w:hAnsi="Times New Roman"/>
          <w:b/>
          <w:sz w:val="28"/>
          <w:szCs w:val="28"/>
        </w:rPr>
        <w:t>»</w:t>
      </w:r>
    </w:p>
    <w:p w:rsidR="00D25828" w:rsidRPr="00B8364C" w:rsidRDefault="00D25828" w:rsidP="00D25828">
      <w:pPr>
        <w:spacing w:after="0" w:line="240" w:lineRule="auto"/>
        <w:jc w:val="center"/>
        <w:rPr>
          <w:rFonts w:ascii="Times New Roman" w:hAnsi="Times New Roman"/>
          <w:b/>
          <w:sz w:val="48"/>
          <w:szCs w:val="28"/>
        </w:rPr>
      </w:pPr>
    </w:p>
    <w:p w:rsidR="00D25828" w:rsidRPr="00B8364C" w:rsidRDefault="00D25828" w:rsidP="00D25828">
      <w:pPr>
        <w:spacing w:after="0" w:line="240" w:lineRule="auto"/>
        <w:jc w:val="center"/>
        <w:rPr>
          <w:rFonts w:ascii="Times New Roman" w:hAnsi="Times New Roman"/>
          <w:b/>
          <w:sz w:val="28"/>
          <w:szCs w:val="28"/>
        </w:rPr>
      </w:pPr>
      <w:r w:rsidRPr="00B8364C">
        <w:rPr>
          <w:rFonts w:ascii="Times New Roman" w:hAnsi="Times New Roman"/>
          <w:b/>
          <w:sz w:val="28"/>
          <w:szCs w:val="28"/>
        </w:rPr>
        <w:t>1. Общие положения</w:t>
      </w:r>
    </w:p>
    <w:p w:rsidR="00D25828" w:rsidRPr="00B8364C" w:rsidRDefault="00D25828" w:rsidP="00E15F84">
      <w:pPr>
        <w:spacing w:after="0" w:line="240" w:lineRule="auto"/>
        <w:ind w:firstLine="709"/>
        <w:jc w:val="both"/>
        <w:rPr>
          <w:rFonts w:ascii="Times New Roman" w:hAnsi="Times New Roman"/>
          <w:b/>
          <w:sz w:val="28"/>
          <w:szCs w:val="28"/>
        </w:rPr>
      </w:pPr>
      <w:r w:rsidRPr="00B8364C">
        <w:rPr>
          <w:rFonts w:ascii="Times New Roman" w:hAnsi="Times New Roman"/>
          <w:b/>
          <w:sz w:val="28"/>
          <w:szCs w:val="28"/>
        </w:rPr>
        <w:t>1.1. Предмет регулирования регламента</w:t>
      </w:r>
    </w:p>
    <w:p w:rsidR="00D25828" w:rsidRPr="00B8364C" w:rsidRDefault="00D25828" w:rsidP="00E15F84">
      <w:pPr>
        <w:spacing w:after="0" w:line="240" w:lineRule="auto"/>
        <w:ind w:firstLine="709"/>
        <w:jc w:val="both"/>
        <w:rPr>
          <w:rFonts w:ascii="Times New Roman" w:hAnsi="Times New Roman"/>
          <w:sz w:val="28"/>
          <w:szCs w:val="28"/>
        </w:rPr>
      </w:pPr>
      <w:r w:rsidRPr="00B8364C">
        <w:rPr>
          <w:rFonts w:ascii="Times New Roman" w:hAnsi="Times New Roman"/>
          <w:sz w:val="28"/>
          <w:szCs w:val="28"/>
        </w:rPr>
        <w:t>Административный регламент предоставления муниципальной услуги «</w:t>
      </w:r>
      <w:r w:rsidRPr="00D25828">
        <w:rPr>
          <w:rFonts w:ascii="Times New Roman" w:hAnsi="Times New Roman"/>
          <w:sz w:val="28"/>
          <w:szCs w:val="28"/>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B8364C">
        <w:rPr>
          <w:rFonts w:ascii="Times New Roman" w:hAnsi="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 </w:t>
      </w:r>
    </w:p>
    <w:p w:rsidR="00D25828" w:rsidRPr="00B8364C" w:rsidRDefault="00D25828" w:rsidP="00E15F84">
      <w:pPr>
        <w:spacing w:after="0" w:line="240" w:lineRule="auto"/>
        <w:ind w:firstLine="709"/>
        <w:jc w:val="both"/>
        <w:rPr>
          <w:rFonts w:ascii="Times New Roman" w:hAnsi="Times New Roman"/>
          <w:sz w:val="28"/>
          <w:szCs w:val="28"/>
        </w:rPr>
      </w:pPr>
      <w:r w:rsidRPr="00B8364C">
        <w:rPr>
          <w:rFonts w:ascii="Times New Roman" w:hAnsi="Times New Roman"/>
          <w:sz w:val="28"/>
          <w:szCs w:val="28"/>
        </w:rP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D25828" w:rsidRDefault="00D25828" w:rsidP="00E15F84">
      <w:pPr>
        <w:spacing w:after="0" w:line="240" w:lineRule="auto"/>
        <w:ind w:firstLine="709"/>
        <w:jc w:val="both"/>
        <w:rPr>
          <w:rFonts w:ascii="Times New Roman" w:hAnsi="Times New Roman"/>
          <w:b/>
          <w:sz w:val="28"/>
          <w:szCs w:val="28"/>
        </w:rPr>
      </w:pPr>
      <w:r w:rsidRPr="00B8364C">
        <w:rPr>
          <w:rFonts w:ascii="Times New Roman" w:hAnsi="Times New Roman"/>
          <w:b/>
          <w:sz w:val="28"/>
          <w:szCs w:val="28"/>
        </w:rPr>
        <w:t>1.2. Круг заявителей</w:t>
      </w:r>
    </w:p>
    <w:p w:rsidR="00D25828" w:rsidRPr="00C921DF" w:rsidRDefault="00D25828" w:rsidP="00E15F84">
      <w:pPr>
        <w:spacing w:after="0" w:line="240" w:lineRule="auto"/>
        <w:ind w:firstLine="709"/>
        <w:jc w:val="both"/>
        <w:rPr>
          <w:rFonts w:ascii="Times New Roman" w:hAnsi="Times New Roman"/>
          <w:sz w:val="28"/>
          <w:szCs w:val="28"/>
        </w:rPr>
      </w:pPr>
      <w:r w:rsidRPr="00B8364C">
        <w:rPr>
          <w:rFonts w:ascii="Times New Roman" w:hAnsi="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w:t>
      </w:r>
      <w:r w:rsidRPr="00C921DF">
        <w:rPr>
          <w:rFonts w:ascii="Times New Roman" w:hAnsi="Times New Roman"/>
          <w:sz w:val="28"/>
          <w:szCs w:val="28"/>
        </w:rPr>
        <w:t xml:space="preserve">внебюджетных фондов и их территориальных органов, органов местного </w:t>
      </w:r>
      <w:r w:rsidRPr="00C921DF">
        <w:rPr>
          <w:rFonts w:ascii="Times New Roman" w:hAnsi="Times New Roman"/>
          <w:sz w:val="28"/>
          <w:szCs w:val="28"/>
        </w:rPr>
        <w:lastRenderedPageBreak/>
        <w:t xml:space="preserve">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4" w:history="1">
        <w:r w:rsidRPr="00C921DF">
          <w:rPr>
            <w:rStyle w:val="a3"/>
            <w:rFonts w:ascii="Times New Roman" w:hAnsi="Times New Roman"/>
            <w:sz w:val="28"/>
            <w:szCs w:val="28"/>
            <w:u w:val="none"/>
          </w:rPr>
          <w:t>частях 2</w:t>
        </w:r>
      </w:hyperlink>
      <w:r w:rsidRPr="00C921DF">
        <w:rPr>
          <w:rFonts w:ascii="Times New Roman" w:hAnsi="Times New Roman"/>
          <w:sz w:val="28"/>
          <w:szCs w:val="28"/>
        </w:rPr>
        <w:t xml:space="preserve"> и </w:t>
      </w:r>
      <w:hyperlink r:id="rId5" w:history="1">
        <w:r w:rsidRPr="00C921DF">
          <w:rPr>
            <w:rStyle w:val="a3"/>
            <w:rFonts w:ascii="Times New Roman" w:hAnsi="Times New Roman"/>
            <w:sz w:val="28"/>
            <w:szCs w:val="28"/>
            <w:u w:val="none"/>
          </w:rPr>
          <w:t>3 статьи 1</w:t>
        </w:r>
      </w:hyperlink>
      <w:r w:rsidRPr="00C921DF">
        <w:rPr>
          <w:rFonts w:ascii="Times New Roman" w:hAnsi="Times New Roman"/>
          <w:sz w:val="28"/>
          <w:szCs w:val="28"/>
        </w:rPr>
        <w:t xml:space="preserve">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6" w:history="1">
        <w:r w:rsidRPr="00C921DF">
          <w:rPr>
            <w:rStyle w:val="a3"/>
            <w:rFonts w:ascii="Times New Roman" w:hAnsi="Times New Roman"/>
            <w:sz w:val="28"/>
            <w:szCs w:val="28"/>
            <w:u w:val="none"/>
          </w:rPr>
          <w:t>статьей 15.1</w:t>
        </w:r>
      </w:hyperlink>
      <w:r w:rsidRPr="00C921DF">
        <w:rPr>
          <w:rFonts w:ascii="Times New Roman" w:hAnsi="Times New Roman"/>
          <w:sz w:val="28"/>
          <w:szCs w:val="28"/>
        </w:rPr>
        <w:t xml:space="preserve"> Закона № 210-ФЗ, выраженным в устной, письменной или электронной форме.</w:t>
      </w:r>
    </w:p>
    <w:p w:rsidR="00D25828" w:rsidRPr="00093C0D" w:rsidRDefault="00D25828" w:rsidP="00E15F84">
      <w:pPr>
        <w:spacing w:after="0" w:line="240" w:lineRule="auto"/>
        <w:ind w:firstLine="709"/>
        <w:jc w:val="both"/>
        <w:rPr>
          <w:rFonts w:ascii="Times New Roman" w:hAnsi="Times New Roman"/>
          <w:b/>
          <w:sz w:val="28"/>
          <w:szCs w:val="28"/>
        </w:rPr>
      </w:pPr>
      <w:r w:rsidRPr="00C921DF">
        <w:rPr>
          <w:rFonts w:ascii="Times New Roman" w:hAnsi="Times New Roman"/>
          <w:b/>
          <w:sz w:val="28"/>
          <w:szCs w:val="28"/>
        </w:rPr>
        <w:t>1.3.</w:t>
      </w:r>
      <w:r w:rsidRPr="00C921DF">
        <w:rPr>
          <w:rFonts w:ascii="Times New Roman" w:hAnsi="Times New Roman"/>
          <w:b/>
          <w:sz w:val="28"/>
          <w:szCs w:val="28"/>
        </w:rPr>
        <w:tab/>
        <w:t>Требования к</w:t>
      </w:r>
      <w:r w:rsidRPr="00093C0D">
        <w:rPr>
          <w:rFonts w:ascii="Times New Roman" w:hAnsi="Times New Roman"/>
          <w:b/>
          <w:sz w:val="28"/>
          <w:szCs w:val="28"/>
        </w:rPr>
        <w:t xml:space="preserve"> порядку информирования о предоставлении муниципальной услуги</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1.3.1. Порядок получения информации по вопросам предоставления муниципальной услуги. </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в </w:t>
      </w:r>
      <w:r>
        <w:rPr>
          <w:rFonts w:ascii="Times New Roman" w:hAnsi="Times New Roman"/>
          <w:sz w:val="28"/>
          <w:szCs w:val="28"/>
        </w:rPr>
        <w:t>ф</w:t>
      </w:r>
      <w:r w:rsidRPr="00435A6D">
        <w:rPr>
          <w:rFonts w:ascii="Times New Roman" w:hAnsi="Times New Roman"/>
          <w:sz w:val="28"/>
          <w:szCs w:val="28"/>
        </w:rPr>
        <w:t>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D25828" w:rsidRPr="00093C0D" w:rsidRDefault="00D25828" w:rsidP="00E15F84">
      <w:pPr>
        <w:spacing w:after="0" w:line="240" w:lineRule="auto"/>
        <w:ind w:firstLine="709"/>
        <w:jc w:val="both"/>
        <w:rPr>
          <w:rFonts w:ascii="Times New Roman" w:hAnsi="Times New Roman"/>
          <w:sz w:val="28"/>
          <w:szCs w:val="28"/>
        </w:rPr>
      </w:pPr>
      <w:r w:rsidRPr="00093C0D">
        <w:rPr>
          <w:rFonts w:ascii="Times New Roman" w:hAnsi="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25828" w:rsidRPr="00435A6D" w:rsidRDefault="00D25828" w:rsidP="00E15F84">
      <w:pPr>
        <w:spacing w:after="0" w:line="240" w:lineRule="auto"/>
        <w:ind w:firstLine="709"/>
        <w:jc w:val="both"/>
        <w:rPr>
          <w:rFonts w:ascii="Times New Roman" w:hAnsi="Times New Roman"/>
          <w:sz w:val="28"/>
          <w:szCs w:val="28"/>
        </w:rPr>
      </w:pPr>
      <w:r w:rsidRPr="00093C0D">
        <w:rPr>
          <w:rFonts w:ascii="Times New Roman" w:hAnsi="Times New Roman"/>
          <w:sz w:val="28"/>
          <w:szCs w:val="28"/>
        </w:rPr>
        <w:t>на информационных стендах в местах предоставления муниципальной</w:t>
      </w:r>
      <w:r w:rsidRPr="00435A6D">
        <w:rPr>
          <w:rFonts w:ascii="Times New Roman" w:hAnsi="Times New Roman"/>
          <w:sz w:val="28"/>
          <w:szCs w:val="28"/>
        </w:rPr>
        <w:t xml:space="preserve"> услуги;</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при личном обращении заявителя в администрацию Ныровского сельского поселения или многофункциональный центр;</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при обращении в письменной форме, в форме электронного документа;</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по телефону.</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w:t>
      </w:r>
      <w:r w:rsidRPr="00435A6D">
        <w:rPr>
          <w:rFonts w:ascii="Times New Roman" w:hAnsi="Times New Roman"/>
          <w:sz w:val="28"/>
          <w:szCs w:val="28"/>
        </w:rPr>
        <w:lastRenderedPageBreak/>
        <w:t>процедуры) исполнения муниципальной услуги находится представленное им заявление.</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1.3.5. Информация о порядке предоставления муниципальной услуги предоставляется бесплатно.</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1.3.6. Порядок, форма, место размещения и способы получения справочной информации:</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К справочной информации относится:</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место нахождения и графики работы администрации Ныровского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справочные телефоны структурных подразделений администрации Ныровского сельского поселения, организаций, участвующих в предоставлении муниципальной услуги, в том числе номер телефона-автоинформатора;</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адреса официального сайта, а также электронной почты и (или) формы обратной связи администрации Ныровского сельского поселения, в сети «Интернет».</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Справочная информация размещена:</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 xml:space="preserve">на информационном стенде, находящемся по адресу: Кировская область, </w:t>
      </w:r>
      <w:proofErr w:type="spellStart"/>
      <w:r w:rsidRPr="00435A6D">
        <w:rPr>
          <w:rFonts w:ascii="Times New Roman" w:hAnsi="Times New Roman"/>
          <w:sz w:val="28"/>
          <w:szCs w:val="28"/>
        </w:rPr>
        <w:t>Тужинский</w:t>
      </w:r>
      <w:proofErr w:type="spellEnd"/>
      <w:r w:rsidRPr="00435A6D">
        <w:rPr>
          <w:rFonts w:ascii="Times New Roman" w:hAnsi="Times New Roman"/>
          <w:sz w:val="28"/>
          <w:szCs w:val="28"/>
        </w:rPr>
        <w:t xml:space="preserve"> район, с. </w:t>
      </w:r>
      <w:proofErr w:type="spellStart"/>
      <w:r w:rsidRPr="00435A6D">
        <w:rPr>
          <w:rFonts w:ascii="Times New Roman" w:hAnsi="Times New Roman"/>
          <w:sz w:val="28"/>
          <w:szCs w:val="28"/>
        </w:rPr>
        <w:t>Ныр</w:t>
      </w:r>
      <w:proofErr w:type="spellEnd"/>
      <w:r w:rsidRPr="00435A6D">
        <w:rPr>
          <w:rFonts w:ascii="Times New Roman" w:hAnsi="Times New Roman"/>
          <w:sz w:val="28"/>
          <w:szCs w:val="28"/>
        </w:rPr>
        <w:t>, ул. Советская, 13, в администрации Ныровского сельского поселения;</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на официальном сайте администрации Ныровского сельского поселения http://nir.tuzha.ru/ (далее – сайт поселения);</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на Едином портале государственных и муниципальных услуг (функций);</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на Портале Кировской области.</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Также справочную информацию можно получить:</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при обращении в письменной форме, в форме электронного документа;</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по телефону 8(83340) 69-3-22;</w:t>
      </w:r>
    </w:p>
    <w:p w:rsidR="00D25828" w:rsidRPr="00435A6D" w:rsidRDefault="00D25828" w:rsidP="00E15F84">
      <w:pPr>
        <w:spacing w:after="0" w:line="240" w:lineRule="auto"/>
        <w:ind w:firstLine="709"/>
        <w:jc w:val="both"/>
        <w:rPr>
          <w:rFonts w:ascii="Times New Roman" w:hAnsi="Times New Roman"/>
          <w:sz w:val="28"/>
          <w:szCs w:val="28"/>
        </w:rPr>
      </w:pPr>
      <w:r w:rsidRPr="00435A6D">
        <w:rPr>
          <w:rFonts w:ascii="Times New Roman" w:hAnsi="Times New Roman"/>
          <w:sz w:val="28"/>
          <w:szCs w:val="28"/>
        </w:rPr>
        <w:t>E-</w:t>
      </w:r>
      <w:proofErr w:type="spellStart"/>
      <w:r w:rsidRPr="00435A6D">
        <w:rPr>
          <w:rFonts w:ascii="Times New Roman" w:hAnsi="Times New Roman"/>
          <w:sz w:val="28"/>
          <w:szCs w:val="28"/>
        </w:rPr>
        <w:t>mail</w:t>
      </w:r>
      <w:proofErr w:type="spellEnd"/>
      <w:r w:rsidRPr="00435A6D">
        <w:rPr>
          <w:rFonts w:ascii="Times New Roman" w:hAnsi="Times New Roman"/>
          <w:sz w:val="28"/>
          <w:szCs w:val="28"/>
        </w:rPr>
        <w:t>: nyrovskoeposelenie@yandex.ru.</w:t>
      </w:r>
    </w:p>
    <w:p w:rsidR="00D25828" w:rsidRPr="005B24B8" w:rsidRDefault="00D25828" w:rsidP="00E15F84">
      <w:pPr>
        <w:autoSpaceDE w:val="0"/>
        <w:autoSpaceDN w:val="0"/>
        <w:adjustRightInd w:val="0"/>
        <w:spacing w:after="0" w:line="240" w:lineRule="auto"/>
        <w:ind w:firstLine="709"/>
        <w:jc w:val="both"/>
        <w:rPr>
          <w:rFonts w:ascii="Times New Roman" w:hAnsi="Times New Roman"/>
          <w:bCs/>
          <w:iCs/>
          <w:sz w:val="36"/>
          <w:szCs w:val="28"/>
        </w:rPr>
      </w:pPr>
    </w:p>
    <w:p w:rsidR="00D25828" w:rsidRPr="000F1BFB" w:rsidRDefault="00D25828" w:rsidP="00E15F84">
      <w:pPr>
        <w:pStyle w:val="1"/>
        <w:spacing w:after="0" w:line="240" w:lineRule="auto"/>
        <w:ind w:firstLine="709"/>
        <w:rPr>
          <w:szCs w:val="28"/>
        </w:rPr>
      </w:pPr>
      <w:r w:rsidRPr="000F1BFB">
        <w:rPr>
          <w:szCs w:val="28"/>
        </w:rPr>
        <w:lastRenderedPageBreak/>
        <w:t>2. Стандарт предоставления муниципальной услуги</w:t>
      </w:r>
    </w:p>
    <w:p w:rsidR="00D25828" w:rsidRPr="000F1BFB" w:rsidRDefault="00D25828" w:rsidP="00E15F84">
      <w:pPr>
        <w:pStyle w:val="2"/>
        <w:spacing w:after="0" w:line="240" w:lineRule="auto"/>
      </w:pPr>
      <w:r w:rsidRPr="000F1BFB">
        <w:t>2.1. Наименование муниципальной услуги</w:t>
      </w:r>
    </w:p>
    <w:p w:rsidR="00D25828" w:rsidRPr="000F1BFB" w:rsidRDefault="00D25828" w:rsidP="00E15F84">
      <w:pPr>
        <w:suppressAutoHyphens/>
        <w:autoSpaceDE w:val="0"/>
        <w:spacing w:after="0" w:line="240" w:lineRule="auto"/>
        <w:ind w:firstLine="709"/>
        <w:jc w:val="both"/>
        <w:rPr>
          <w:rFonts w:ascii="Times New Roman" w:hAnsi="Times New Roman"/>
          <w:sz w:val="28"/>
          <w:szCs w:val="28"/>
        </w:rPr>
      </w:pPr>
      <w:r w:rsidRPr="000F1BFB">
        <w:rPr>
          <w:rFonts w:ascii="Times New Roman" w:hAnsi="Times New Roman"/>
          <w:sz w:val="28"/>
          <w:szCs w:val="28"/>
        </w:rPr>
        <w:t>Наименование муниципальной услуги: «</w:t>
      </w:r>
      <w:r w:rsidRPr="00D25828">
        <w:rPr>
          <w:rFonts w:ascii="Times New Roman" w:hAnsi="Times New Roman"/>
          <w:sz w:val="28"/>
          <w:szCs w:val="28"/>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0F1BFB">
        <w:rPr>
          <w:rFonts w:ascii="Times New Roman" w:hAnsi="Times New Roman"/>
          <w:sz w:val="28"/>
          <w:szCs w:val="28"/>
        </w:rPr>
        <w:t>».</w:t>
      </w:r>
    </w:p>
    <w:p w:rsidR="00D25828" w:rsidRPr="000F1BFB" w:rsidRDefault="00D25828" w:rsidP="00E15F84">
      <w:pPr>
        <w:pStyle w:val="2"/>
        <w:spacing w:after="0" w:line="240" w:lineRule="auto"/>
      </w:pPr>
      <w:r w:rsidRPr="000F1BFB">
        <w:t>2.2.</w:t>
      </w:r>
      <w:r w:rsidRPr="000F1BFB">
        <w:tab/>
        <w:t>Наименование органа, предоставляющего муниципальную услугу</w:t>
      </w:r>
    </w:p>
    <w:p w:rsidR="00D25828" w:rsidRPr="004E481C" w:rsidRDefault="00D25828" w:rsidP="00E15F84">
      <w:pPr>
        <w:spacing w:after="0" w:line="240" w:lineRule="auto"/>
        <w:ind w:firstLine="709"/>
        <w:jc w:val="both"/>
        <w:rPr>
          <w:rFonts w:ascii="Times New Roman" w:hAnsi="Times New Roman"/>
          <w:sz w:val="28"/>
          <w:szCs w:val="28"/>
        </w:rPr>
      </w:pPr>
      <w:r w:rsidRPr="000F1BFB">
        <w:rPr>
          <w:rFonts w:ascii="Times New Roman" w:hAnsi="Times New Roman"/>
          <w:sz w:val="28"/>
          <w:szCs w:val="28"/>
        </w:rPr>
        <w:t xml:space="preserve">Муниципальная услуга предоставляется администрацией </w:t>
      </w:r>
      <w:proofErr w:type="spellStart"/>
      <w:r>
        <w:rPr>
          <w:rFonts w:ascii="Times New Roman" w:hAnsi="Times New Roman"/>
          <w:sz w:val="28"/>
          <w:szCs w:val="28"/>
        </w:rPr>
        <w:t>Ныровского</w:t>
      </w:r>
      <w:r w:rsidRPr="004E481C">
        <w:rPr>
          <w:rFonts w:ascii="Times New Roman" w:hAnsi="Times New Roman"/>
          <w:sz w:val="28"/>
          <w:szCs w:val="28"/>
        </w:rPr>
        <w:t>сельского</w:t>
      </w:r>
      <w:proofErr w:type="spellEnd"/>
      <w:r w:rsidRPr="004E481C">
        <w:rPr>
          <w:rFonts w:ascii="Times New Roman" w:hAnsi="Times New Roman"/>
          <w:sz w:val="28"/>
          <w:szCs w:val="28"/>
        </w:rPr>
        <w:t xml:space="preserve"> поселения </w:t>
      </w:r>
      <w:proofErr w:type="spellStart"/>
      <w:r w:rsidRPr="004E481C">
        <w:rPr>
          <w:rFonts w:ascii="Times New Roman" w:hAnsi="Times New Roman"/>
          <w:sz w:val="28"/>
          <w:szCs w:val="28"/>
        </w:rPr>
        <w:t>Тужинского</w:t>
      </w:r>
      <w:proofErr w:type="spellEnd"/>
      <w:r w:rsidRPr="004E481C">
        <w:rPr>
          <w:rFonts w:ascii="Times New Roman" w:hAnsi="Times New Roman"/>
          <w:sz w:val="28"/>
          <w:szCs w:val="28"/>
        </w:rPr>
        <w:t xml:space="preserve"> района </w:t>
      </w:r>
      <w:r>
        <w:rPr>
          <w:rFonts w:ascii="Times New Roman" w:hAnsi="Times New Roman"/>
          <w:sz w:val="28"/>
          <w:szCs w:val="28"/>
        </w:rPr>
        <w:t>К</w:t>
      </w:r>
      <w:r w:rsidRPr="004E481C">
        <w:rPr>
          <w:rFonts w:ascii="Times New Roman" w:hAnsi="Times New Roman"/>
          <w:sz w:val="28"/>
          <w:szCs w:val="28"/>
        </w:rPr>
        <w:t>ировской области (далее – администрация).</w:t>
      </w:r>
    </w:p>
    <w:p w:rsidR="00D25828" w:rsidRPr="004E481C" w:rsidRDefault="00D25828" w:rsidP="00E15F84">
      <w:pPr>
        <w:spacing w:after="0" w:line="240" w:lineRule="auto"/>
        <w:ind w:firstLine="709"/>
        <w:jc w:val="both"/>
        <w:rPr>
          <w:rFonts w:ascii="Times New Roman" w:hAnsi="Times New Roman"/>
          <w:sz w:val="28"/>
          <w:szCs w:val="28"/>
        </w:rPr>
      </w:pPr>
      <w:r w:rsidRPr="004E481C">
        <w:rPr>
          <w:rFonts w:ascii="Times New Roman" w:hAnsi="Times New Roman"/>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Times New Roman" w:hAnsi="Times New Roman"/>
          <w:sz w:val="28"/>
          <w:szCs w:val="28"/>
        </w:rPr>
        <w:t>решением Ныровской сельской Думы</w:t>
      </w:r>
      <w:r w:rsidRPr="004E481C">
        <w:rPr>
          <w:rFonts w:ascii="Times New Roman" w:hAnsi="Times New Roman"/>
          <w:sz w:val="28"/>
          <w:szCs w:val="28"/>
        </w:rPr>
        <w:t>.</w:t>
      </w:r>
    </w:p>
    <w:p w:rsidR="00D25828" w:rsidRPr="002763F0" w:rsidRDefault="00D25828" w:rsidP="00E15F84">
      <w:pPr>
        <w:spacing w:after="0" w:line="240" w:lineRule="auto"/>
        <w:ind w:firstLine="709"/>
        <w:rPr>
          <w:rFonts w:ascii="Times New Roman" w:hAnsi="Times New Roman"/>
          <w:b/>
          <w:sz w:val="28"/>
          <w:szCs w:val="28"/>
        </w:rPr>
      </w:pPr>
      <w:r w:rsidRPr="002763F0">
        <w:rPr>
          <w:rFonts w:ascii="Times New Roman" w:hAnsi="Times New Roman"/>
          <w:b/>
          <w:sz w:val="28"/>
          <w:szCs w:val="28"/>
        </w:rPr>
        <w:t xml:space="preserve">2.3. Результат предоставления муниципальной услуги </w:t>
      </w:r>
    </w:p>
    <w:p w:rsidR="00D25828" w:rsidRPr="00C921DF" w:rsidRDefault="00D25828" w:rsidP="00E15F84">
      <w:pPr>
        <w:spacing w:after="0" w:line="240" w:lineRule="auto"/>
        <w:ind w:firstLine="709"/>
        <w:jc w:val="both"/>
        <w:rPr>
          <w:rFonts w:ascii="Times New Roman" w:hAnsi="Times New Roman"/>
          <w:sz w:val="28"/>
        </w:rPr>
      </w:pPr>
      <w:r w:rsidRPr="00C921DF">
        <w:rPr>
          <w:rFonts w:ascii="Times New Roman" w:hAnsi="Times New Roman"/>
          <w:sz w:val="28"/>
        </w:rPr>
        <w:t>Результатом предоставления муниципальной услуги является:</w:t>
      </w:r>
    </w:p>
    <w:p w:rsidR="00D25828" w:rsidRDefault="00864997" w:rsidP="00E15F84">
      <w:pPr>
        <w:spacing w:after="0" w:line="240" w:lineRule="auto"/>
        <w:ind w:firstLine="709"/>
        <w:rPr>
          <w:rFonts w:ascii="Times New Roman" w:hAnsi="Times New Roman"/>
          <w:sz w:val="28"/>
          <w:szCs w:val="28"/>
        </w:rPr>
      </w:pPr>
      <w:r w:rsidRPr="00864997">
        <w:rPr>
          <w:rFonts w:ascii="Times New Roman" w:hAnsi="Times New Roman"/>
          <w:sz w:val="28"/>
          <w:szCs w:val="28"/>
        </w:rPr>
        <w:t>продажа земельного участка в собственность без проведения торгов;</w:t>
      </w:r>
    </w:p>
    <w:p w:rsidR="00D25828" w:rsidRDefault="00D25828" w:rsidP="00E15F84">
      <w:pPr>
        <w:spacing w:after="0" w:line="240" w:lineRule="auto"/>
        <w:ind w:firstLine="709"/>
        <w:rPr>
          <w:rFonts w:ascii="Times New Roman" w:hAnsi="Times New Roman"/>
          <w:sz w:val="28"/>
          <w:szCs w:val="28"/>
        </w:rPr>
      </w:pPr>
      <w:r w:rsidRPr="00B8364C">
        <w:rPr>
          <w:rFonts w:ascii="Times New Roman" w:hAnsi="Times New Roman"/>
          <w:sz w:val="28"/>
          <w:szCs w:val="28"/>
        </w:rPr>
        <w:t>отказ в предоставлении муниципальной услуги</w:t>
      </w:r>
      <w:r>
        <w:rPr>
          <w:rFonts w:ascii="Times New Roman" w:hAnsi="Times New Roman"/>
          <w:sz w:val="28"/>
          <w:szCs w:val="28"/>
        </w:rPr>
        <w:t>.</w:t>
      </w:r>
    </w:p>
    <w:p w:rsidR="00D25828" w:rsidRPr="00C921DF" w:rsidRDefault="00D25828" w:rsidP="00E15F84">
      <w:pPr>
        <w:pStyle w:val="2"/>
        <w:spacing w:after="0" w:line="240" w:lineRule="auto"/>
      </w:pPr>
      <w:r w:rsidRPr="00C921DF">
        <w:t>2.4. Срок предоставления муниципальной услуги</w:t>
      </w:r>
    </w:p>
    <w:p w:rsidR="00864997" w:rsidRPr="00864997" w:rsidRDefault="00864997" w:rsidP="00E15F8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864997">
        <w:rPr>
          <w:rFonts w:ascii="Times New Roman" w:eastAsia="Times New Roman" w:hAnsi="Times New Roman"/>
          <w:color w:val="000000"/>
          <w:sz w:val="28"/>
          <w:szCs w:val="28"/>
          <w:lang w:eastAsia="ru-RU"/>
        </w:rPr>
        <w:t>Максимальный срок предоставления муниципальной услуги не долженпревышать 30 дней со дня поступления заявления.</w:t>
      </w:r>
    </w:p>
    <w:p w:rsidR="00D25828" w:rsidRPr="005068A1" w:rsidRDefault="00D25828" w:rsidP="00E15F84">
      <w:pPr>
        <w:spacing w:after="0" w:line="240" w:lineRule="auto"/>
        <w:ind w:firstLine="709"/>
        <w:jc w:val="both"/>
        <w:rPr>
          <w:rFonts w:ascii="Times New Roman" w:hAnsi="Times New Roman"/>
          <w:b/>
          <w:sz w:val="28"/>
          <w:szCs w:val="28"/>
        </w:rPr>
      </w:pPr>
      <w:r w:rsidRPr="005068A1">
        <w:rPr>
          <w:rFonts w:ascii="Times New Roman" w:hAnsi="Times New Roman"/>
          <w:b/>
          <w:sz w:val="28"/>
          <w:szCs w:val="28"/>
        </w:rPr>
        <w:t>2.5.</w:t>
      </w:r>
      <w:r w:rsidRPr="005068A1">
        <w:rPr>
          <w:rFonts w:ascii="Times New Roman" w:hAnsi="Times New Roman"/>
          <w:b/>
          <w:sz w:val="28"/>
          <w:szCs w:val="28"/>
        </w:rPr>
        <w:tab/>
        <w:t>Нормативные правовые акты, регулирующие предоставление муниципальной услуги</w:t>
      </w:r>
    </w:p>
    <w:p w:rsidR="00D25828" w:rsidRPr="005068A1" w:rsidRDefault="00D25828" w:rsidP="00E15F84">
      <w:pPr>
        <w:spacing w:after="0" w:line="240" w:lineRule="auto"/>
        <w:ind w:firstLine="709"/>
        <w:jc w:val="both"/>
        <w:rPr>
          <w:rFonts w:ascii="Times New Roman" w:hAnsi="Times New Roman"/>
          <w:sz w:val="28"/>
          <w:szCs w:val="28"/>
        </w:rPr>
      </w:pPr>
      <w:r w:rsidRPr="005068A1">
        <w:rPr>
          <w:rFonts w:ascii="Times New Roman" w:hAnsi="Times New Roman"/>
          <w:sz w:val="28"/>
          <w:szCs w:val="28"/>
        </w:rPr>
        <w:t>Перечень нормативных правовых актов, регулирующих предоставление муниципальной услуги размещены:</w:t>
      </w:r>
    </w:p>
    <w:p w:rsidR="00D25828" w:rsidRPr="005068A1" w:rsidRDefault="00D25828" w:rsidP="00E15F84">
      <w:pPr>
        <w:spacing w:after="0" w:line="240" w:lineRule="auto"/>
        <w:ind w:firstLine="709"/>
        <w:jc w:val="both"/>
        <w:rPr>
          <w:rFonts w:ascii="Times New Roman" w:hAnsi="Times New Roman"/>
          <w:sz w:val="28"/>
          <w:szCs w:val="28"/>
        </w:rPr>
      </w:pPr>
      <w:r w:rsidRPr="005068A1">
        <w:rPr>
          <w:rFonts w:ascii="Times New Roman" w:hAnsi="Times New Roman"/>
          <w:sz w:val="28"/>
          <w:szCs w:val="28"/>
        </w:rPr>
        <w:t>на сайте администрации;</w:t>
      </w:r>
    </w:p>
    <w:p w:rsidR="00D25828" w:rsidRPr="005068A1" w:rsidRDefault="00D25828" w:rsidP="00E15F84">
      <w:pPr>
        <w:spacing w:after="0" w:line="240" w:lineRule="auto"/>
        <w:ind w:firstLine="709"/>
        <w:jc w:val="both"/>
        <w:rPr>
          <w:rFonts w:ascii="Times New Roman" w:hAnsi="Times New Roman"/>
          <w:sz w:val="28"/>
          <w:szCs w:val="28"/>
        </w:rPr>
      </w:pPr>
      <w:r w:rsidRPr="005068A1">
        <w:rPr>
          <w:rFonts w:ascii="Times New Roman" w:hAnsi="Times New Roman"/>
          <w:sz w:val="28"/>
          <w:szCs w:val="28"/>
        </w:rPr>
        <w:t>в федеральном реестре;</w:t>
      </w:r>
    </w:p>
    <w:p w:rsidR="00D25828" w:rsidRPr="005068A1" w:rsidRDefault="00D25828" w:rsidP="00E15F84">
      <w:pPr>
        <w:spacing w:after="0" w:line="240" w:lineRule="auto"/>
        <w:ind w:firstLine="709"/>
        <w:jc w:val="both"/>
        <w:rPr>
          <w:rFonts w:ascii="Times New Roman" w:hAnsi="Times New Roman"/>
          <w:sz w:val="28"/>
          <w:szCs w:val="28"/>
        </w:rPr>
      </w:pPr>
      <w:r w:rsidRPr="005068A1">
        <w:rPr>
          <w:rFonts w:ascii="Times New Roman" w:hAnsi="Times New Roman"/>
          <w:sz w:val="28"/>
          <w:szCs w:val="28"/>
        </w:rPr>
        <w:t>в Едином портале государственных и муниципальных услуг (функций).</w:t>
      </w:r>
    </w:p>
    <w:p w:rsidR="00D25828" w:rsidRPr="005068A1" w:rsidRDefault="00D25828" w:rsidP="00E15F84">
      <w:pPr>
        <w:spacing w:after="0" w:line="240" w:lineRule="auto"/>
        <w:ind w:firstLine="709"/>
        <w:jc w:val="both"/>
        <w:rPr>
          <w:rFonts w:ascii="Times New Roman" w:hAnsi="Times New Roman"/>
          <w:b/>
          <w:sz w:val="28"/>
          <w:szCs w:val="28"/>
        </w:rPr>
      </w:pPr>
      <w:r w:rsidRPr="005068A1">
        <w:rPr>
          <w:rFonts w:ascii="Times New Roman" w:hAnsi="Times New Roman"/>
          <w:b/>
          <w:sz w:val="28"/>
          <w:szCs w:val="28"/>
        </w:rPr>
        <w:t>2.6.</w:t>
      </w:r>
      <w:r w:rsidRPr="005068A1">
        <w:rPr>
          <w:rFonts w:ascii="Times New Roman" w:hAnsi="Times New Roman"/>
          <w:b/>
          <w:sz w:val="28"/>
          <w:szCs w:val="28"/>
        </w:rPr>
        <w:tab/>
        <w:t>Исчерпывающий перечень документов, необходимых для предоставления муниципальной услуги</w:t>
      </w:r>
    </w:p>
    <w:p w:rsidR="00D25828" w:rsidRDefault="00D25828" w:rsidP="00E15F84">
      <w:pPr>
        <w:spacing w:after="0" w:line="240" w:lineRule="auto"/>
        <w:ind w:firstLine="709"/>
        <w:jc w:val="both"/>
        <w:rPr>
          <w:rFonts w:ascii="Times New Roman" w:hAnsi="Times New Roman"/>
          <w:sz w:val="28"/>
          <w:szCs w:val="28"/>
        </w:rPr>
      </w:pPr>
      <w:r w:rsidRPr="005068A1">
        <w:rPr>
          <w:rFonts w:ascii="Times New Roman" w:hAnsi="Times New Roman"/>
          <w:sz w:val="28"/>
          <w:szCs w:val="28"/>
        </w:rPr>
        <w:t>2.6.1. Для предоставления муниципальной услуги необходимы следующие документы:</w:t>
      </w:r>
    </w:p>
    <w:p w:rsidR="00D25828" w:rsidRPr="006D0028" w:rsidRDefault="00D25828" w:rsidP="00E15F84">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w:t>
      </w:r>
      <w:r w:rsidRPr="006D0028">
        <w:rPr>
          <w:rFonts w:ascii="Times New Roman" w:eastAsia="Times New Roman" w:hAnsi="Times New Roman"/>
          <w:color w:val="000000"/>
          <w:sz w:val="28"/>
          <w:szCs w:val="28"/>
          <w:lang w:eastAsia="ru-RU"/>
        </w:rPr>
        <w:t>.1.1. Заявление о предоставлении му</w:t>
      </w:r>
      <w:r>
        <w:rPr>
          <w:rFonts w:ascii="Times New Roman" w:eastAsia="Times New Roman" w:hAnsi="Times New Roman"/>
          <w:color w:val="000000"/>
          <w:sz w:val="28"/>
          <w:szCs w:val="28"/>
          <w:lang w:eastAsia="ru-RU"/>
        </w:rPr>
        <w:t>ниципальной услуги (приложение №</w:t>
      </w:r>
      <w:r w:rsidRPr="006D0028">
        <w:rPr>
          <w:rFonts w:ascii="Times New Roman" w:eastAsia="Times New Roman" w:hAnsi="Times New Roman"/>
          <w:color w:val="000000"/>
          <w:sz w:val="28"/>
          <w:szCs w:val="28"/>
          <w:lang w:eastAsia="ru-RU"/>
        </w:rPr>
        <w:t xml:space="preserve"> 1 к настоящемуАдминистративному регламенту).</w:t>
      </w:r>
    </w:p>
    <w:p w:rsidR="00864997" w:rsidRDefault="00864997" w:rsidP="00E15F84">
      <w:pPr>
        <w:shd w:val="clear" w:color="auto" w:fill="FFFFFF"/>
        <w:spacing w:after="0" w:line="240" w:lineRule="auto"/>
        <w:ind w:firstLine="709"/>
        <w:jc w:val="both"/>
        <w:rPr>
          <w:rFonts w:ascii="Times New Roman" w:hAnsi="Times New Roman"/>
          <w:sz w:val="28"/>
        </w:rPr>
      </w:pPr>
      <w:r>
        <w:rPr>
          <w:rFonts w:ascii="Times New Roman" w:hAnsi="Times New Roman"/>
          <w:sz w:val="28"/>
        </w:rPr>
        <w:t>2.6.1.2. Д</w:t>
      </w:r>
      <w:r w:rsidRPr="00864997">
        <w:rPr>
          <w:rFonts w:ascii="Times New Roman" w:hAnsi="Times New Roman"/>
          <w:sz w:val="28"/>
        </w:rPr>
        <w:t>окумент, удостоверяющий личность заявителя (заявителей), являющегося физическим лицом, либо личность представителя фи</w:t>
      </w:r>
      <w:r>
        <w:rPr>
          <w:rFonts w:ascii="Times New Roman" w:hAnsi="Times New Roman"/>
          <w:sz w:val="28"/>
        </w:rPr>
        <w:t>зического или юридического лица.</w:t>
      </w:r>
    </w:p>
    <w:p w:rsidR="00864997" w:rsidRDefault="00864997" w:rsidP="00E15F84">
      <w:pPr>
        <w:shd w:val="clear" w:color="auto" w:fill="FFFFFF"/>
        <w:spacing w:after="0" w:line="240" w:lineRule="auto"/>
        <w:ind w:firstLine="709"/>
        <w:jc w:val="both"/>
        <w:rPr>
          <w:rFonts w:ascii="Times New Roman" w:hAnsi="Times New Roman"/>
          <w:sz w:val="28"/>
        </w:rPr>
      </w:pPr>
      <w:r>
        <w:rPr>
          <w:rFonts w:ascii="Times New Roman" w:hAnsi="Times New Roman"/>
          <w:sz w:val="28"/>
        </w:rPr>
        <w:t>2.6.1.3.Д</w:t>
      </w:r>
      <w:r w:rsidRPr="00864997">
        <w:rPr>
          <w:rFonts w:ascii="Times New Roman" w:hAnsi="Times New Roman"/>
          <w:sz w:val="28"/>
        </w:rPr>
        <w:t xml:space="preserve">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w:t>
      </w:r>
      <w:r w:rsidRPr="00864997">
        <w:rPr>
          <w:rFonts w:ascii="Times New Roman" w:hAnsi="Times New Roman"/>
          <w:sz w:val="28"/>
        </w:rPr>
        <w:lastRenderedPageBreak/>
        <w:t>заявления лично либо по требованию заявителя в случаях обращения за предоставлением госуда</w:t>
      </w:r>
      <w:r>
        <w:rPr>
          <w:rFonts w:ascii="Times New Roman" w:hAnsi="Times New Roman"/>
          <w:sz w:val="28"/>
        </w:rPr>
        <w:t>рственной услуги иным способом).</w:t>
      </w:r>
    </w:p>
    <w:p w:rsidR="00B85328" w:rsidRPr="00B85328" w:rsidRDefault="00864997" w:rsidP="00B85328">
      <w:pPr>
        <w:shd w:val="clear" w:color="auto" w:fill="FFFFFF"/>
        <w:spacing w:after="0" w:line="240" w:lineRule="auto"/>
        <w:ind w:firstLine="851"/>
        <w:jc w:val="both"/>
        <w:rPr>
          <w:rFonts w:ascii="yandex-sans" w:eastAsia="Times New Roman" w:hAnsi="yandex-sans"/>
          <w:color w:val="000000"/>
          <w:sz w:val="28"/>
          <w:szCs w:val="28"/>
          <w:lang w:eastAsia="ru-RU"/>
        </w:rPr>
      </w:pPr>
      <w:r w:rsidRPr="00B85328">
        <w:rPr>
          <w:rFonts w:ascii="Times New Roman" w:hAnsi="Times New Roman"/>
          <w:sz w:val="28"/>
          <w:szCs w:val="28"/>
        </w:rPr>
        <w:t>2.6.1.4.</w:t>
      </w:r>
      <w:r w:rsidR="00B85328" w:rsidRPr="00B85328">
        <w:rPr>
          <w:rFonts w:ascii="yandex-sans" w:hAnsi="yandex-sans"/>
          <w:color w:val="000000"/>
          <w:sz w:val="28"/>
          <w:szCs w:val="28"/>
        </w:rPr>
        <w:t xml:space="preserve"> </w:t>
      </w:r>
      <w:r w:rsidR="00B85328" w:rsidRPr="00B85328">
        <w:rPr>
          <w:rFonts w:ascii="yandex-sans" w:eastAsia="Times New Roman" w:hAnsi="yandex-sans"/>
          <w:color w:val="000000"/>
          <w:sz w:val="28"/>
          <w:szCs w:val="28"/>
          <w:lang w:eastAsia="ru-RU"/>
        </w:rPr>
        <w:t>Договор о комплексном освоении территории – в случаях,</w:t>
      </w:r>
      <w:r w:rsidR="00B85328">
        <w:rPr>
          <w:rFonts w:ascii="yandex-sans" w:eastAsia="Times New Roman" w:hAnsi="yandex-sans"/>
          <w:color w:val="000000"/>
          <w:sz w:val="28"/>
          <w:szCs w:val="28"/>
          <w:lang w:eastAsia="ru-RU"/>
        </w:rPr>
        <w:t xml:space="preserve"> </w:t>
      </w:r>
      <w:r w:rsidR="00B85328" w:rsidRPr="00B85328">
        <w:rPr>
          <w:rFonts w:ascii="yandex-sans" w:eastAsia="Times New Roman" w:hAnsi="yandex-sans"/>
          <w:color w:val="000000"/>
          <w:sz w:val="28"/>
          <w:szCs w:val="28"/>
          <w:lang w:eastAsia="ru-RU"/>
        </w:rPr>
        <w:t>установленных подпунктами 1,2 пункта 2 статьи 39.3 Земельного кодекса</w:t>
      </w:r>
      <w:r w:rsidR="00B85328">
        <w:rPr>
          <w:rFonts w:ascii="yandex-sans" w:eastAsia="Times New Roman" w:hAnsi="yandex-sans"/>
          <w:color w:val="000000"/>
          <w:sz w:val="28"/>
          <w:szCs w:val="28"/>
          <w:lang w:eastAsia="ru-RU"/>
        </w:rPr>
        <w:t xml:space="preserve"> </w:t>
      </w:r>
      <w:r w:rsidR="00B85328" w:rsidRPr="00B85328">
        <w:rPr>
          <w:rFonts w:ascii="yandex-sans" w:eastAsia="Times New Roman" w:hAnsi="yandex-sans"/>
          <w:color w:val="000000"/>
          <w:sz w:val="28"/>
          <w:szCs w:val="28"/>
          <w:lang w:eastAsia="ru-RU"/>
        </w:rPr>
        <w:t>Российской Федерации.».</w:t>
      </w:r>
    </w:p>
    <w:p w:rsidR="00864997" w:rsidRDefault="00864997" w:rsidP="00B85328">
      <w:pPr>
        <w:shd w:val="clear" w:color="auto" w:fill="FFFFFF"/>
        <w:spacing w:after="0" w:line="240" w:lineRule="auto"/>
        <w:ind w:firstLine="851"/>
        <w:jc w:val="both"/>
        <w:rPr>
          <w:rFonts w:ascii="Times New Roman" w:hAnsi="Times New Roman"/>
          <w:sz w:val="28"/>
        </w:rPr>
      </w:pPr>
      <w:r w:rsidRPr="00B85328">
        <w:rPr>
          <w:rFonts w:ascii="Times New Roman" w:hAnsi="Times New Roman"/>
          <w:sz w:val="28"/>
          <w:szCs w:val="28"/>
        </w:rPr>
        <w:t>2.6.1.5.Документ, подтверждающий членство заявителя в</w:t>
      </w:r>
      <w:r w:rsidRPr="00864997">
        <w:rPr>
          <w:rFonts w:ascii="Times New Roman" w:hAnsi="Times New Roman"/>
          <w:sz w:val="28"/>
        </w:rPr>
        <w:t xml:space="preserve"> некоммерческой организации, - в случае, установленном подпунктом 2 пункта 2 статьи 39.3 Земельного кодекса Российской Федерации</w:t>
      </w:r>
      <w:r>
        <w:rPr>
          <w:rFonts w:ascii="Times New Roman" w:hAnsi="Times New Roman"/>
          <w:sz w:val="28"/>
        </w:rPr>
        <w:t>.</w:t>
      </w:r>
    </w:p>
    <w:p w:rsidR="00864997" w:rsidRPr="00B85328" w:rsidRDefault="00864997" w:rsidP="00B8532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rPr>
        <w:t>2.6.1.6.Р</w:t>
      </w:r>
      <w:r w:rsidRPr="00864997">
        <w:rPr>
          <w:rFonts w:ascii="Times New Roman" w:hAnsi="Times New Roman"/>
          <w:sz w:val="28"/>
        </w:rPr>
        <w:t>ешение органа некоммерческой организации о распределении испрашиваемого земельного участка заявителю - в случаях</w:t>
      </w:r>
      <w:r w:rsidR="009B68D0">
        <w:rPr>
          <w:rFonts w:ascii="Times New Roman" w:hAnsi="Times New Roman"/>
          <w:sz w:val="28"/>
        </w:rPr>
        <w:t xml:space="preserve">, установленных подпунктами 2, </w:t>
      </w:r>
      <w:r w:rsidRPr="00864997">
        <w:rPr>
          <w:rFonts w:ascii="Times New Roman" w:hAnsi="Times New Roman"/>
          <w:sz w:val="28"/>
        </w:rPr>
        <w:t>пункта 2 статьи 39.3 Земельно</w:t>
      </w:r>
      <w:r>
        <w:rPr>
          <w:rFonts w:ascii="Times New Roman" w:hAnsi="Times New Roman"/>
          <w:sz w:val="28"/>
        </w:rPr>
        <w:t xml:space="preserve">го кодекса </w:t>
      </w:r>
      <w:r w:rsidRPr="00B85328">
        <w:rPr>
          <w:rFonts w:ascii="Times New Roman" w:hAnsi="Times New Roman"/>
          <w:sz w:val="28"/>
          <w:szCs w:val="28"/>
        </w:rPr>
        <w:t>Российской Федерации.</w:t>
      </w:r>
    </w:p>
    <w:p w:rsidR="00864997" w:rsidRPr="00B85328" w:rsidRDefault="00864997" w:rsidP="00B85328">
      <w:pPr>
        <w:shd w:val="clear" w:color="auto" w:fill="FFFFFF"/>
        <w:spacing w:after="0" w:line="240" w:lineRule="auto"/>
        <w:ind w:firstLine="709"/>
        <w:jc w:val="both"/>
        <w:rPr>
          <w:rFonts w:ascii="yandex-sans" w:eastAsia="Times New Roman" w:hAnsi="yandex-sans"/>
          <w:color w:val="000000"/>
          <w:sz w:val="28"/>
          <w:szCs w:val="28"/>
          <w:lang w:eastAsia="ru-RU"/>
        </w:rPr>
      </w:pPr>
      <w:r w:rsidRPr="00B85328">
        <w:rPr>
          <w:rFonts w:ascii="Times New Roman" w:hAnsi="Times New Roman"/>
          <w:sz w:val="28"/>
          <w:szCs w:val="28"/>
        </w:rPr>
        <w:t xml:space="preserve">2.6.1.7. </w:t>
      </w:r>
      <w:r w:rsidR="00B85328" w:rsidRPr="00B85328">
        <w:rPr>
          <w:rFonts w:ascii="yandex-sans" w:eastAsia="Times New Roman" w:hAnsi="yandex-sans"/>
          <w:color w:val="000000"/>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прав на недвижимое имущество и сделок с ним (далее – ЕГРП), - в случаях, установленных подпунктами 6,7 пункта 2 статьи 39.3 Земельного кодекса Российской Федерации.</w:t>
      </w:r>
    </w:p>
    <w:p w:rsidR="00864997" w:rsidRDefault="00864997" w:rsidP="00B85328">
      <w:pPr>
        <w:shd w:val="clear" w:color="auto" w:fill="FFFFFF"/>
        <w:spacing w:after="0" w:line="240" w:lineRule="auto"/>
        <w:ind w:firstLine="709"/>
        <w:jc w:val="both"/>
        <w:rPr>
          <w:rFonts w:ascii="Times New Roman" w:hAnsi="Times New Roman"/>
          <w:sz w:val="28"/>
        </w:rPr>
      </w:pPr>
      <w:r w:rsidRPr="00B85328">
        <w:rPr>
          <w:rFonts w:ascii="Times New Roman" w:hAnsi="Times New Roman"/>
          <w:sz w:val="28"/>
          <w:szCs w:val="28"/>
        </w:rPr>
        <w:t>2.6.1.8.Решение органа некоммерческой организации о</w:t>
      </w:r>
      <w:r w:rsidRPr="00864997">
        <w:rPr>
          <w:rFonts w:ascii="Times New Roman" w:hAnsi="Times New Roman"/>
          <w:sz w:val="28"/>
        </w:rPr>
        <w:t xml:space="preserve"> приобретении земельного участка, относящегося к имуществу общего пользования, - в случае, установленном подпунктом 4 пункта 2 статьи 39.3 Земельно</w:t>
      </w:r>
      <w:r>
        <w:rPr>
          <w:rFonts w:ascii="Times New Roman" w:hAnsi="Times New Roman"/>
          <w:sz w:val="28"/>
        </w:rPr>
        <w:t>го кодекса Российской Федерации.</w:t>
      </w:r>
    </w:p>
    <w:p w:rsidR="001902BA" w:rsidRDefault="001902BA" w:rsidP="00E15F84">
      <w:pPr>
        <w:shd w:val="clear" w:color="auto" w:fill="FFFFFF"/>
        <w:spacing w:after="0" w:line="240" w:lineRule="auto"/>
        <w:ind w:firstLine="709"/>
        <w:jc w:val="both"/>
        <w:rPr>
          <w:rFonts w:ascii="Times New Roman" w:hAnsi="Times New Roman"/>
          <w:sz w:val="28"/>
        </w:rPr>
      </w:pPr>
      <w:r>
        <w:rPr>
          <w:rFonts w:ascii="Times New Roman" w:hAnsi="Times New Roman"/>
          <w:sz w:val="28"/>
        </w:rPr>
        <w:t>2.6.1.</w:t>
      </w:r>
      <w:r w:rsidR="009B68D0" w:rsidRPr="005F5B3C">
        <w:rPr>
          <w:rFonts w:ascii="Times New Roman" w:hAnsi="Times New Roman"/>
          <w:sz w:val="28"/>
        </w:rPr>
        <w:t>9</w:t>
      </w:r>
      <w:r>
        <w:rPr>
          <w:rFonts w:ascii="Times New Roman" w:hAnsi="Times New Roman"/>
          <w:sz w:val="28"/>
        </w:rPr>
        <w:t>. К</w:t>
      </w:r>
      <w:r w:rsidR="00864997" w:rsidRPr="001902BA">
        <w:rPr>
          <w:rFonts w:ascii="Times New Roman" w:hAnsi="Times New Roman"/>
          <w:sz w:val="28"/>
        </w:rPr>
        <w:t xml:space="preserve">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w:t>
      </w:r>
      <w:r>
        <w:rPr>
          <w:rFonts w:ascii="Times New Roman" w:hAnsi="Times New Roman"/>
          <w:sz w:val="28"/>
        </w:rPr>
        <w:t>земельного участка в заявлении).</w:t>
      </w:r>
    </w:p>
    <w:p w:rsidR="001902BA" w:rsidRDefault="001902BA" w:rsidP="00E15F84">
      <w:pPr>
        <w:shd w:val="clear" w:color="auto" w:fill="FFFFFF"/>
        <w:spacing w:after="0" w:line="240" w:lineRule="auto"/>
        <w:ind w:firstLine="709"/>
        <w:jc w:val="both"/>
        <w:rPr>
          <w:rFonts w:ascii="Times New Roman" w:hAnsi="Times New Roman"/>
          <w:sz w:val="28"/>
        </w:rPr>
      </w:pPr>
      <w:r>
        <w:rPr>
          <w:rFonts w:ascii="Times New Roman" w:hAnsi="Times New Roman"/>
          <w:sz w:val="28"/>
        </w:rPr>
        <w:t>2.6.1.</w:t>
      </w:r>
      <w:r w:rsidR="009B68D0" w:rsidRPr="009B68D0">
        <w:rPr>
          <w:rFonts w:ascii="Times New Roman" w:hAnsi="Times New Roman"/>
          <w:sz w:val="28"/>
        </w:rPr>
        <w:t>10</w:t>
      </w:r>
      <w:r>
        <w:rPr>
          <w:rFonts w:ascii="Times New Roman" w:hAnsi="Times New Roman"/>
          <w:sz w:val="28"/>
        </w:rPr>
        <w:t>.В</w:t>
      </w:r>
      <w:r w:rsidR="00864997" w:rsidRPr="001902BA">
        <w:rPr>
          <w:rFonts w:ascii="Times New Roman" w:hAnsi="Times New Roman"/>
          <w:sz w:val="28"/>
        </w:rPr>
        <w:t>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w:t>
      </w:r>
      <w:r>
        <w:rPr>
          <w:rFonts w:ascii="Times New Roman" w:hAnsi="Times New Roman"/>
          <w:sz w:val="28"/>
        </w:rPr>
        <w:t xml:space="preserve"> на указанный земельный участок.</w:t>
      </w:r>
    </w:p>
    <w:p w:rsidR="001902BA" w:rsidRDefault="001902BA" w:rsidP="00E15F84">
      <w:pPr>
        <w:shd w:val="clear" w:color="auto" w:fill="FFFFFF"/>
        <w:spacing w:after="0" w:line="240" w:lineRule="auto"/>
        <w:ind w:firstLine="709"/>
        <w:jc w:val="both"/>
        <w:rPr>
          <w:rFonts w:ascii="Times New Roman" w:hAnsi="Times New Roman"/>
          <w:sz w:val="28"/>
        </w:rPr>
      </w:pPr>
      <w:r>
        <w:rPr>
          <w:rFonts w:ascii="Times New Roman" w:hAnsi="Times New Roman"/>
          <w:sz w:val="28"/>
        </w:rPr>
        <w:t>2.6.1.</w:t>
      </w:r>
      <w:r w:rsidR="009B68D0" w:rsidRPr="005F5B3C">
        <w:rPr>
          <w:rFonts w:ascii="Times New Roman" w:hAnsi="Times New Roman"/>
          <w:sz w:val="28"/>
        </w:rPr>
        <w:t>11</w:t>
      </w:r>
      <w:r>
        <w:rPr>
          <w:rFonts w:ascii="Times New Roman" w:hAnsi="Times New Roman"/>
          <w:sz w:val="28"/>
        </w:rPr>
        <w:t>. В</w:t>
      </w:r>
      <w:r w:rsidR="00864997" w:rsidRPr="001902BA">
        <w:rPr>
          <w:rFonts w:ascii="Times New Roman" w:hAnsi="Times New Roman"/>
          <w:sz w:val="28"/>
        </w:rPr>
        <w:t>ыписка из ЕГРП о правах на приобретаемый земельный участок и расположенные на нем объекты недвижимого имущества либо уведомление об отсутствии в ЕГРП запрашиваемых сведений; договор о комплексном освоении территории</w:t>
      </w:r>
      <w:r>
        <w:rPr>
          <w:rFonts w:ascii="Times New Roman" w:hAnsi="Times New Roman"/>
          <w:sz w:val="28"/>
        </w:rPr>
        <w:t>.</w:t>
      </w:r>
    </w:p>
    <w:p w:rsidR="001902BA" w:rsidRDefault="001902BA" w:rsidP="00E15F84">
      <w:pPr>
        <w:shd w:val="clear" w:color="auto" w:fill="FFFFFF"/>
        <w:spacing w:after="0" w:line="240" w:lineRule="auto"/>
        <w:ind w:firstLine="709"/>
        <w:jc w:val="both"/>
        <w:rPr>
          <w:rFonts w:ascii="Times New Roman" w:hAnsi="Times New Roman"/>
          <w:sz w:val="28"/>
        </w:rPr>
      </w:pPr>
      <w:r>
        <w:rPr>
          <w:rFonts w:ascii="Times New Roman" w:hAnsi="Times New Roman"/>
          <w:sz w:val="28"/>
        </w:rPr>
        <w:t>2.6.1.</w:t>
      </w:r>
      <w:r w:rsidR="009B68D0" w:rsidRPr="009B68D0">
        <w:rPr>
          <w:rFonts w:ascii="Times New Roman" w:hAnsi="Times New Roman"/>
          <w:sz w:val="28"/>
        </w:rPr>
        <w:t>12</w:t>
      </w:r>
      <w:r>
        <w:rPr>
          <w:rFonts w:ascii="Times New Roman" w:hAnsi="Times New Roman"/>
          <w:sz w:val="28"/>
        </w:rPr>
        <w:t>.У</w:t>
      </w:r>
      <w:r w:rsidR="00864997" w:rsidRPr="001902BA">
        <w:rPr>
          <w:rFonts w:ascii="Times New Roman" w:hAnsi="Times New Roman"/>
          <w:sz w:val="28"/>
        </w:rPr>
        <w:t>твержденный проект планировки и утвержденный проект межевания территории; утвержденный проект межевания территории; проект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sz w:val="28"/>
        </w:rPr>
        <w:t>.</w:t>
      </w:r>
    </w:p>
    <w:p w:rsidR="001902BA" w:rsidRDefault="001902BA" w:rsidP="00E15F84">
      <w:pPr>
        <w:shd w:val="clear" w:color="auto" w:fill="FFFFFF"/>
        <w:spacing w:after="0" w:line="240" w:lineRule="auto"/>
        <w:ind w:firstLine="709"/>
        <w:jc w:val="both"/>
        <w:rPr>
          <w:rFonts w:ascii="Times New Roman" w:hAnsi="Times New Roman"/>
          <w:sz w:val="28"/>
        </w:rPr>
      </w:pPr>
      <w:r>
        <w:rPr>
          <w:rFonts w:ascii="Times New Roman" w:hAnsi="Times New Roman"/>
          <w:sz w:val="28"/>
        </w:rPr>
        <w:t>2.6.1.</w:t>
      </w:r>
      <w:r w:rsidR="009B68D0" w:rsidRPr="009B68D0">
        <w:rPr>
          <w:rFonts w:ascii="Times New Roman" w:hAnsi="Times New Roman"/>
          <w:sz w:val="28"/>
        </w:rPr>
        <w:t>13</w:t>
      </w:r>
      <w:r>
        <w:rPr>
          <w:rFonts w:ascii="Times New Roman" w:hAnsi="Times New Roman"/>
          <w:sz w:val="28"/>
        </w:rPr>
        <w:t>.В</w:t>
      </w:r>
      <w:r w:rsidRPr="001902BA">
        <w:rPr>
          <w:rFonts w:ascii="Times New Roman" w:hAnsi="Times New Roman"/>
          <w:sz w:val="28"/>
        </w:rPr>
        <w:t>ыписка из Единого государственного реестра юридических лиц (далее - ЕГРЮЛ) о юридическом лице, являющемся заявителем; выписка из ЕГРЮЛ о некоммерческой организации, членом которой является гражданин</w:t>
      </w:r>
      <w:r>
        <w:rPr>
          <w:rFonts w:ascii="Times New Roman" w:hAnsi="Times New Roman"/>
          <w:sz w:val="28"/>
        </w:rPr>
        <w:t>.</w:t>
      </w:r>
    </w:p>
    <w:p w:rsidR="00864997" w:rsidRPr="001902BA" w:rsidRDefault="001902BA" w:rsidP="00E15F84">
      <w:pPr>
        <w:shd w:val="clear" w:color="auto" w:fill="FFFFFF"/>
        <w:spacing w:after="0" w:line="240" w:lineRule="auto"/>
        <w:ind w:firstLine="709"/>
        <w:jc w:val="both"/>
        <w:rPr>
          <w:rFonts w:ascii="Times New Roman" w:eastAsia="Times New Roman" w:hAnsi="Times New Roman"/>
          <w:color w:val="000000"/>
          <w:sz w:val="44"/>
          <w:szCs w:val="28"/>
          <w:lang w:eastAsia="ru-RU"/>
        </w:rPr>
      </w:pPr>
      <w:r>
        <w:rPr>
          <w:rFonts w:ascii="Times New Roman" w:hAnsi="Times New Roman"/>
          <w:sz w:val="28"/>
        </w:rPr>
        <w:lastRenderedPageBreak/>
        <w:t>2.6.1.</w:t>
      </w:r>
      <w:r w:rsidR="009B68D0" w:rsidRPr="009B68D0">
        <w:rPr>
          <w:rFonts w:ascii="Times New Roman" w:hAnsi="Times New Roman"/>
          <w:sz w:val="28"/>
        </w:rPr>
        <w:t>14</w:t>
      </w:r>
      <w:r>
        <w:rPr>
          <w:rFonts w:ascii="Times New Roman" w:hAnsi="Times New Roman"/>
          <w:sz w:val="28"/>
        </w:rPr>
        <w:t>.</w:t>
      </w:r>
      <w:r w:rsidR="009B68D0">
        <w:rPr>
          <w:rFonts w:ascii="Times New Roman" w:hAnsi="Times New Roman"/>
          <w:sz w:val="28"/>
        </w:rPr>
        <w:t xml:space="preserve"> В</w:t>
      </w:r>
      <w:r w:rsidRPr="001902BA">
        <w:rPr>
          <w:rFonts w:ascii="Times New Roman" w:hAnsi="Times New Roman"/>
          <w:sz w:val="28"/>
        </w:rPr>
        <w:t>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25828" w:rsidRPr="006D0028" w:rsidRDefault="00D25828" w:rsidP="00E15F8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D0028">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6</w:t>
      </w:r>
      <w:r w:rsidRPr="006D0028">
        <w:rPr>
          <w:rFonts w:ascii="Times New Roman" w:eastAsia="Times New Roman" w:hAnsi="Times New Roman"/>
          <w:color w:val="000000"/>
          <w:sz w:val="28"/>
          <w:szCs w:val="28"/>
          <w:lang w:eastAsia="ru-RU"/>
        </w:rPr>
        <w:t>.2. Документы, указанные в подпунктах 2.</w:t>
      </w:r>
      <w:r>
        <w:rPr>
          <w:rFonts w:ascii="Times New Roman" w:eastAsia="Times New Roman" w:hAnsi="Times New Roman"/>
          <w:color w:val="000000"/>
          <w:sz w:val="28"/>
          <w:szCs w:val="28"/>
          <w:lang w:eastAsia="ru-RU"/>
        </w:rPr>
        <w:t>6</w:t>
      </w:r>
      <w:r w:rsidRPr="006D0028">
        <w:rPr>
          <w:rFonts w:ascii="Times New Roman" w:eastAsia="Times New Roman" w:hAnsi="Times New Roman"/>
          <w:color w:val="000000"/>
          <w:sz w:val="28"/>
          <w:szCs w:val="28"/>
          <w:lang w:eastAsia="ru-RU"/>
        </w:rPr>
        <w:t>.1.1 -2.</w:t>
      </w:r>
      <w:r>
        <w:rPr>
          <w:rFonts w:ascii="Times New Roman" w:eastAsia="Times New Roman" w:hAnsi="Times New Roman"/>
          <w:color w:val="000000"/>
          <w:sz w:val="28"/>
          <w:szCs w:val="28"/>
          <w:lang w:eastAsia="ru-RU"/>
        </w:rPr>
        <w:t>6</w:t>
      </w:r>
      <w:r w:rsidRPr="006D0028">
        <w:rPr>
          <w:rFonts w:ascii="Times New Roman" w:eastAsia="Times New Roman" w:hAnsi="Times New Roman"/>
          <w:color w:val="000000"/>
          <w:sz w:val="28"/>
          <w:szCs w:val="28"/>
          <w:lang w:eastAsia="ru-RU"/>
        </w:rPr>
        <w:t>.1.</w:t>
      </w:r>
      <w:r w:rsidR="009B68D0" w:rsidRPr="009B68D0">
        <w:rPr>
          <w:rFonts w:ascii="Times New Roman" w:eastAsia="Times New Roman" w:hAnsi="Times New Roman"/>
          <w:color w:val="000000"/>
          <w:sz w:val="28"/>
          <w:szCs w:val="28"/>
          <w:lang w:eastAsia="ru-RU"/>
        </w:rPr>
        <w:t>8</w:t>
      </w:r>
      <w:r w:rsidRPr="006D0028">
        <w:rPr>
          <w:rFonts w:ascii="Times New Roman" w:eastAsia="Times New Roman" w:hAnsi="Times New Roman"/>
          <w:color w:val="000000"/>
          <w:sz w:val="28"/>
          <w:szCs w:val="28"/>
          <w:lang w:eastAsia="ru-RU"/>
        </w:rPr>
        <w:t xml:space="preserve"> пункта 2.</w:t>
      </w:r>
      <w:r>
        <w:rPr>
          <w:rFonts w:ascii="Times New Roman" w:eastAsia="Times New Roman" w:hAnsi="Times New Roman"/>
          <w:color w:val="000000"/>
          <w:sz w:val="28"/>
          <w:szCs w:val="28"/>
          <w:lang w:eastAsia="ru-RU"/>
        </w:rPr>
        <w:t>6</w:t>
      </w:r>
      <w:r w:rsidRPr="006D0028">
        <w:rPr>
          <w:rFonts w:ascii="Times New Roman" w:eastAsia="Times New Roman" w:hAnsi="Times New Roman"/>
          <w:color w:val="000000"/>
          <w:sz w:val="28"/>
          <w:szCs w:val="28"/>
          <w:lang w:eastAsia="ru-RU"/>
        </w:rPr>
        <w:t xml:space="preserve">.1 </w:t>
      </w:r>
      <w:r>
        <w:rPr>
          <w:rFonts w:ascii="Times New Roman" w:eastAsia="Times New Roman" w:hAnsi="Times New Roman"/>
          <w:color w:val="000000"/>
          <w:sz w:val="28"/>
          <w:szCs w:val="28"/>
          <w:lang w:eastAsia="ru-RU"/>
        </w:rPr>
        <w:t xml:space="preserve">настоящего Административного регламента </w:t>
      </w:r>
      <w:r w:rsidRPr="006D0028">
        <w:rPr>
          <w:rFonts w:ascii="Times New Roman" w:eastAsia="Times New Roman" w:hAnsi="Times New Roman"/>
          <w:color w:val="000000"/>
          <w:sz w:val="28"/>
          <w:szCs w:val="28"/>
          <w:lang w:eastAsia="ru-RU"/>
        </w:rPr>
        <w:t>должны быть представлены заявителем самостоятельно.</w:t>
      </w:r>
    </w:p>
    <w:p w:rsidR="00D25828" w:rsidRDefault="00D25828" w:rsidP="00E15F84">
      <w:pPr>
        <w:spacing w:after="0" w:line="240" w:lineRule="auto"/>
        <w:ind w:firstLine="709"/>
        <w:jc w:val="both"/>
        <w:rPr>
          <w:rFonts w:ascii="Times New Roman" w:hAnsi="Times New Roman"/>
          <w:sz w:val="28"/>
          <w:szCs w:val="28"/>
        </w:rPr>
      </w:pPr>
      <w:r>
        <w:rPr>
          <w:rFonts w:ascii="Times New Roman" w:hAnsi="Times New Roman"/>
          <w:sz w:val="28"/>
          <w:szCs w:val="28"/>
        </w:rPr>
        <w:t xml:space="preserve">2.6.3. </w:t>
      </w:r>
      <w:r w:rsidRPr="0025501D">
        <w:rPr>
          <w:rFonts w:ascii="Times New Roman" w:hAnsi="Times New Roman"/>
          <w:sz w:val="28"/>
          <w:szCs w:val="28"/>
        </w:rPr>
        <w:t>Документ (его копия или сведения, содержащиеся в нем), указанный в подпункте 2.6.1.</w:t>
      </w:r>
      <w:r w:rsidR="009B68D0">
        <w:rPr>
          <w:rFonts w:ascii="Times New Roman" w:hAnsi="Times New Roman"/>
          <w:sz w:val="28"/>
          <w:szCs w:val="28"/>
        </w:rPr>
        <w:t>9</w:t>
      </w:r>
      <w:r>
        <w:rPr>
          <w:rFonts w:ascii="Times New Roman" w:hAnsi="Times New Roman"/>
          <w:sz w:val="28"/>
          <w:szCs w:val="28"/>
        </w:rPr>
        <w:t>-2.6.1.</w:t>
      </w:r>
      <w:r w:rsidR="009B68D0">
        <w:rPr>
          <w:rFonts w:ascii="Times New Roman" w:hAnsi="Times New Roman"/>
          <w:sz w:val="28"/>
          <w:szCs w:val="28"/>
        </w:rPr>
        <w:t>14</w:t>
      </w:r>
      <w:r w:rsidRPr="0025501D">
        <w:rPr>
          <w:rFonts w:ascii="Times New Roman" w:hAnsi="Times New Roman"/>
          <w:sz w:val="28"/>
          <w:szCs w:val="28"/>
        </w:rPr>
        <w:t xml:space="preserve">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2.6.5. При предоставлении муниципальной услуги администрация не вправе требовать от заявителя:</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2.6.5.1.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2.6.5.2.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№210-ФЗ.</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 xml:space="preserve">2.6.5.3.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2.6.5.4.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25828" w:rsidRPr="0025501D" w:rsidRDefault="00D25828" w:rsidP="00E15F84">
      <w:pPr>
        <w:spacing w:after="0" w:line="240" w:lineRule="auto"/>
        <w:ind w:firstLine="709"/>
        <w:jc w:val="both"/>
        <w:rPr>
          <w:rFonts w:ascii="Times New Roman" w:hAnsi="Times New Roman"/>
          <w:b/>
          <w:sz w:val="28"/>
          <w:szCs w:val="28"/>
        </w:rPr>
      </w:pPr>
      <w:r w:rsidRPr="0025501D">
        <w:rPr>
          <w:rFonts w:ascii="Times New Roman" w:hAnsi="Times New Roman"/>
          <w:b/>
          <w:sz w:val="28"/>
          <w:szCs w:val="28"/>
        </w:rPr>
        <w:t>2.7.</w:t>
      </w:r>
      <w:r w:rsidRPr="0025501D">
        <w:rPr>
          <w:rFonts w:ascii="Times New Roman" w:hAnsi="Times New Roman"/>
          <w:b/>
          <w:sz w:val="28"/>
          <w:szCs w:val="28"/>
        </w:rPr>
        <w:tab/>
        <w:t>Исчерпывающий перечень оснований для отказа в приеме документов</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2.7.2. Текст письменного (в том числе в форме электронного документа) заявления не поддается прочтению.</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2.7.3. В заявлении отсутствует информация, предусмотренная формой заявления.</w:t>
      </w:r>
    </w:p>
    <w:p w:rsidR="00D25828" w:rsidRPr="0025501D" w:rsidRDefault="00D25828" w:rsidP="00E15F84">
      <w:pPr>
        <w:spacing w:after="0" w:line="240" w:lineRule="auto"/>
        <w:ind w:firstLine="709"/>
        <w:jc w:val="both"/>
        <w:rPr>
          <w:rFonts w:ascii="Times New Roman" w:hAnsi="Times New Roman"/>
          <w:b/>
          <w:sz w:val="28"/>
          <w:szCs w:val="28"/>
        </w:rPr>
      </w:pPr>
      <w:r w:rsidRPr="0025501D">
        <w:rPr>
          <w:rFonts w:ascii="Times New Roman" w:hAnsi="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5828" w:rsidRPr="0025501D"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2.8.1. Основания для приостановления предоставления муниципальной услуги отсутствуют.</w:t>
      </w:r>
    </w:p>
    <w:p w:rsidR="00D25828" w:rsidRDefault="00D25828" w:rsidP="00E15F84">
      <w:pPr>
        <w:spacing w:after="0" w:line="240" w:lineRule="auto"/>
        <w:ind w:firstLine="709"/>
        <w:jc w:val="both"/>
        <w:rPr>
          <w:rFonts w:ascii="Times New Roman" w:hAnsi="Times New Roman"/>
          <w:sz w:val="28"/>
          <w:szCs w:val="28"/>
        </w:rPr>
      </w:pPr>
      <w:r w:rsidRPr="0025501D">
        <w:rPr>
          <w:rFonts w:ascii="Times New Roman" w:hAnsi="Times New Roman"/>
          <w:sz w:val="28"/>
          <w:szCs w:val="28"/>
        </w:rPr>
        <w:t>2.8.2. Перечень оснований для отказа в предоставлении муниципальной услуги:</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1. С заявлением о предоставлении земельного участка обратилось лицо, котороев соответствии с земельным законодательством не имеет права на приобретениеземельного участка без проведения торгов.</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2.8.2</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 xml:space="preserve">. Указанный в заявлении о предоставлении земельного участка земельныйучасток предоставлен на праве постоянного (бессрочного) </w:t>
      </w:r>
      <w:r w:rsidRPr="001902BA">
        <w:rPr>
          <w:rFonts w:ascii="Times New Roman" w:eastAsia="Times New Roman" w:hAnsi="Times New Roman"/>
          <w:sz w:val="28"/>
          <w:szCs w:val="28"/>
          <w:lang w:eastAsia="ru-RU"/>
        </w:rPr>
        <w:lastRenderedPageBreak/>
        <w:t xml:space="preserve">пользования, безвозмездногопользования, пожизненного наследуемого владения или аренды, за исключением </w:t>
      </w:r>
      <w:proofErr w:type="gramStart"/>
      <w:r w:rsidRPr="001902BA">
        <w:rPr>
          <w:rFonts w:ascii="Times New Roman" w:eastAsia="Times New Roman" w:hAnsi="Times New Roman"/>
          <w:sz w:val="28"/>
          <w:szCs w:val="28"/>
          <w:lang w:eastAsia="ru-RU"/>
        </w:rPr>
        <w:t>случаев,если</w:t>
      </w:r>
      <w:proofErr w:type="gramEnd"/>
      <w:r w:rsidRPr="001902BA">
        <w:rPr>
          <w:rFonts w:ascii="Times New Roman" w:eastAsia="Times New Roman" w:hAnsi="Times New Roman"/>
          <w:sz w:val="28"/>
          <w:szCs w:val="28"/>
          <w:lang w:eastAsia="ru-RU"/>
        </w:rPr>
        <w:t xml:space="preserve"> с заявлением о предоставлении земельного участка обратился обладатель данныхправ или подано заявление о предоставлении земельного участка в соответствии сподпунктом 10 пункта 2 статьи 39.10 Земельного кодекса Российской Федерации.</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3. Указанный в заявлении о предоставлении земельного участка земельныйучасток предоставлен некоммерческой организации, созданной гражданами, для веденияогородничества, садоводства, дачного хозяйства или комплексного освоения территории вцелях индивидуального жилищного строительства, за исключением случаев обращения сзаявлением члена этой некоммерческой организации либо этой некоммерческойорганизации, если земельный участок относится к имуществу общего пользования.</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4. На указанном в заявлении о предоставлении земельного участка земельномучастке расположены здание, сооружение, объект незавершенного строительства,принадлежащие гражданам или юридическим лицам, за исключением случаев, если наземельном участке расположены сооружения (в том числе сооружения, строительствокоторых не завершено), размещение которых допускается на основании сервитута,публичного сервитута, или объекты, размещенные в соответствии со статьей 39.36Земельного кодекса РФ, либо с заявлениемо предоставлении земельного участкаобратился собственник этих здания, сооружения, помещений в них, этого объектанезавершенного строительства, а так же случаев, если подано заявление о предоставленииземельного участка и в отношении расположенных на нем здания, сооружения, объектанезавершенного строительства принято решение о сносе самовольной постройки или ееприведении в соответствие с установленными требованиями и в сроки, установленныеуказанными решениями, не выполнены обязанности, предусмотренные частью 11 статьи55.32.Градостроительного кодекса Российской Федерации</w:t>
      </w:r>
      <w:r>
        <w:rPr>
          <w:rFonts w:ascii="Times New Roman" w:eastAsia="Times New Roman" w:hAnsi="Times New Roman"/>
          <w:sz w:val="28"/>
          <w:szCs w:val="28"/>
          <w:lang w:eastAsia="ru-RU"/>
        </w:rPr>
        <w:t>.</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5. На указанном в заявлении о предоставлении земельного участка земельномучастке расположены здание, сооружение, объект незавершенного строительства,находящиеся в государственной или муниципальной собственности, за исключениемслучаев, на земельном участке расположены сооружения (в том числе сооружения,строительство которых не завершено) размещение которых допускается на основаниисервитута, публичного сервитута, или объекты, размещенные в соответствии со статьей39.36. Земельного кодекса Российской Федерации или с заявлением о предоставленииземельного участка обратился правообладатель этих здания, сооружения, помещений вних, этого объекта незавершенного строительства.</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 xml:space="preserve">6. Указанный в заявлении о предоставлении земельного участка земельныйучасток является изъятым из оборота или ограниченным в </w:t>
      </w:r>
      <w:r w:rsidRPr="001902BA">
        <w:rPr>
          <w:rFonts w:ascii="Times New Roman" w:eastAsia="Times New Roman" w:hAnsi="Times New Roman"/>
          <w:sz w:val="28"/>
          <w:szCs w:val="28"/>
          <w:lang w:eastAsia="ru-RU"/>
        </w:rPr>
        <w:lastRenderedPageBreak/>
        <w:t>обороте и его предоставлениене допускается на праве, указанном в заявлении о предоставлении земельного участка.</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7. Указанный в заявлении о предоставлении земельного участка земельныйучасток является зарезервированным для государственных или муниципальных нужд вслучае, если заявитель обратился с заявлением о предоставлении земельного участка всобственность, постоянное (бессрочное) пользование или с заявлением о предоставленииземельного участка в аренду, безвозмездное пользование на срок, превышающий срокдействия решения о резервировании земельного участка, за исключением случаяпредоставления земельного участка для целей резервирования.</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 xml:space="preserve">8. Указанный в заявлении о предоставлении земельного участка земельныйучасток расположен в границах территории, в отношении которой с другим лицомзаключен договор о развитии застроенной территории, за исключением случаев, если сзаявлением о предоставлении земельного участка обратился собственник </w:t>
      </w:r>
      <w:proofErr w:type="gramStart"/>
      <w:r w:rsidRPr="001902BA">
        <w:rPr>
          <w:rFonts w:ascii="Times New Roman" w:eastAsia="Times New Roman" w:hAnsi="Times New Roman"/>
          <w:sz w:val="28"/>
          <w:szCs w:val="28"/>
          <w:lang w:eastAsia="ru-RU"/>
        </w:rPr>
        <w:t>здания,сооружения</w:t>
      </w:r>
      <w:proofErr w:type="gramEnd"/>
      <w:r w:rsidRPr="001902BA">
        <w:rPr>
          <w:rFonts w:ascii="Times New Roman" w:eastAsia="Times New Roman" w:hAnsi="Times New Roman"/>
          <w:sz w:val="28"/>
          <w:szCs w:val="28"/>
          <w:lang w:eastAsia="ru-RU"/>
        </w:rPr>
        <w:t>, помещений в них, объекта незавершенного строительства, расположенных натаком земельном участке, или правообладатель такого земельного участка.</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9. Указанный в заявлении о предоставлении земельного участка земельныйучасток расположен в границах территории, в отношении которой с другим лицомзаключен договор о развитии застроенной территории, или земельный участок образованиз земельного участка, в отношении которого с другим лицом заключен договор окомплексном освоении территории, за исключением случаев, если такой земельныйучасток предназначен для размещения объектов федерального значения, объектоврегионального значения или объектов местного значения и с заявлением опредоставлении такого земельного участка обратилось лицо, уполномоченное настроительство указанных объектов.</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 xml:space="preserve">10. Указанный в заявлении о предоставлении земельного участка земельныйучасток образован из земельного участка, в отношении которого заключен договор окомплексном освоении территории или договор о развитии застроенной территории, и всоответствии с утвержденной документацией по планировке территории предназначен дляразмещения объектов федерального значения, объектов регионального значения илиобъектов местного значения, за исключением случаев, если с заявлением опредоставлении в аренду земельного участка обратилось лицо, с которым заключендоговор о комплексном освоении территории или договор о развитии застроеннойтерритории, предусматривающие обязательство данного лица по строительству указанныхобъектов. </w:t>
      </w:r>
    </w:p>
    <w:p w:rsid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11. Указанный в заявлении о предоставлении земельного участка земельныйучасток является предметом аукциона, извещение о проведении которого размещено всоответствии с пунктом 19 статьи 39.11 Земельного кодекса Российской Федерации.</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lastRenderedPageBreak/>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12. В отношении земельного участка, указанного в заявлении о егопредоставлении, поступило предусмотренное подпунктом 6 пункта 4 статьи 39.11Земельного кодекса Российской Федерации заявление о проведении аукциона по егопродаже или аукциона на право заключения договора его аренды при условии, что такойземельный участок образован в соответствии с подпунктом 4 пункта 4 статьи 39.11Земельного кодекса Российской Федерации и уполномоченным органом не приняторешение об отказе в проведении этого аукциона по основаниям, предусмотреннымпунктом 8 статьи 39.11 Земельного кодекса Российской Федерации.</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13. В отношении земельного участка, указанного в заявлении о егопредоставлении, опубликовано и размещено в соответствии с подпунктом 1 пункта 1статьи 39.18 Земельного кодекса Российской Федерации извещение о предоставленииземельного участка для индивидуального жилищного строительства, ведения личногоподсобного хозяйства, садоводства, дачного хозяйства или осуществления крестьянским(фермерским) хозяйством его деятельности.</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14. Разрешенное использование земельного участка не соответствует целямиспользования такого земельного участка, указанным в заявлении о предоставленииземельного участка, за исключением случаев размещения линейного объекта всоответствии с утвержденным проектом планировки территории.</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Pr>
          <w:rFonts w:ascii="Times New Roman" w:eastAsia="Times New Roman" w:hAnsi="Times New Roman"/>
          <w:sz w:val="28"/>
          <w:szCs w:val="28"/>
          <w:lang w:eastAsia="ru-RU"/>
        </w:rPr>
        <w:t>2.</w:t>
      </w:r>
      <w:r w:rsidRPr="001902BA">
        <w:rPr>
          <w:rFonts w:ascii="Times New Roman" w:eastAsia="Times New Roman" w:hAnsi="Times New Roman"/>
          <w:sz w:val="28"/>
          <w:szCs w:val="28"/>
          <w:lang w:eastAsia="ru-RU"/>
        </w:rPr>
        <w:t>15. Испрашиваемый земельный участок не включен в утвержденный вустановленном Правительством Российской Федерации порядке перечень земельныхучастков, предоставленных для нужд обороны и безопасности и временно неиспользуемых для указанных нужд, в случае, если подано заявление о предоставленииземельного участка в соответствии с подпунктом 10 пункта 2 статьи 39.10 Земельногокодекса Российской Федерации.</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2.16</w:t>
      </w:r>
      <w:r w:rsidRPr="001902BA">
        <w:rPr>
          <w:rFonts w:ascii="Times New Roman" w:eastAsia="Times New Roman" w:hAnsi="Times New Roman"/>
          <w:sz w:val="28"/>
          <w:szCs w:val="28"/>
          <w:lang w:eastAsia="ru-RU"/>
        </w:rPr>
        <w:t xml:space="preserve">. </w:t>
      </w:r>
      <w:r w:rsidR="00E01691">
        <w:rPr>
          <w:rFonts w:ascii="Times New Roman" w:eastAsia="Times New Roman" w:hAnsi="Times New Roman"/>
          <w:sz w:val="28"/>
          <w:szCs w:val="28"/>
          <w:lang w:eastAsia="ru-RU"/>
        </w:rPr>
        <w:t>И</w:t>
      </w:r>
      <w:r w:rsidRPr="001902BA">
        <w:rPr>
          <w:rFonts w:ascii="Times New Roman" w:eastAsia="Times New Roman" w:hAnsi="Times New Roman"/>
          <w:sz w:val="28"/>
          <w:szCs w:val="28"/>
          <w:lang w:eastAsia="ru-RU"/>
        </w:rPr>
        <w:t>спрашиваемый земельный участок полностью расположен в границахзоны с особыми условиями использования территории, установленные ограниченияиспользования земельных участков в которой не допускают использования земельногоучастка в соответствии с целями использования такого земельного участка, указанными взаявлении о пр</w:t>
      </w:r>
      <w:r w:rsidR="00E01691">
        <w:rPr>
          <w:rFonts w:ascii="Times New Roman" w:eastAsia="Times New Roman" w:hAnsi="Times New Roman"/>
          <w:sz w:val="28"/>
          <w:szCs w:val="28"/>
          <w:lang w:eastAsia="ru-RU"/>
        </w:rPr>
        <w:t>едоставлении земельного участка.</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2.17</w:t>
      </w:r>
      <w:r w:rsidRPr="001902BA">
        <w:rPr>
          <w:rFonts w:ascii="Times New Roman" w:eastAsia="Times New Roman" w:hAnsi="Times New Roman"/>
          <w:sz w:val="28"/>
          <w:szCs w:val="28"/>
          <w:lang w:eastAsia="ru-RU"/>
        </w:rPr>
        <w:t>. Указанный в заявлении о предоставлении земельного участка земельныйучасток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w:t>
      </w:r>
      <w:r w:rsidR="00E01691">
        <w:rPr>
          <w:rFonts w:ascii="Times New Roman" w:eastAsia="Times New Roman" w:hAnsi="Times New Roman"/>
          <w:sz w:val="28"/>
          <w:szCs w:val="28"/>
          <w:lang w:eastAsia="ru-RU"/>
        </w:rPr>
        <w:t xml:space="preserve">в </w:t>
      </w:r>
      <w:r w:rsidRPr="001902BA">
        <w:rPr>
          <w:rFonts w:ascii="Times New Roman" w:eastAsia="Times New Roman" w:hAnsi="Times New Roman"/>
          <w:sz w:val="28"/>
          <w:szCs w:val="28"/>
          <w:lang w:eastAsia="ru-RU"/>
        </w:rPr>
        <w:t>федерального значения, объектов регионального значения или объектов местногозначения и с заявлением о предоставлении земельного участка обратилось лицо, неуполномоченное на строительство этих объектов.</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2.18</w:t>
      </w:r>
      <w:r w:rsidRPr="001902BA">
        <w:rPr>
          <w:rFonts w:ascii="Times New Roman" w:eastAsia="Times New Roman" w:hAnsi="Times New Roman"/>
          <w:sz w:val="28"/>
          <w:szCs w:val="28"/>
          <w:lang w:eastAsia="ru-RU"/>
        </w:rPr>
        <w:t xml:space="preserve">. Указанный в заявлении о предоставлении земельного участка земельныйучасток предназначен для размещения здания, сооружения в соответствии сгосударственной программой Российской </w:t>
      </w:r>
      <w:r w:rsidRPr="001902BA">
        <w:rPr>
          <w:rFonts w:ascii="Times New Roman" w:eastAsia="Times New Roman" w:hAnsi="Times New Roman"/>
          <w:sz w:val="28"/>
          <w:szCs w:val="28"/>
          <w:lang w:eastAsia="ru-RU"/>
        </w:rPr>
        <w:lastRenderedPageBreak/>
        <w:t>Федерации, государственной программойсубъекта Российской Федерации и с заявлением о предоставлении земельного участкаобратилось лицо, не уполномоченное на строительство этих здания, сооружения.</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2.19</w:t>
      </w:r>
      <w:r w:rsidRPr="001902BA">
        <w:rPr>
          <w:rFonts w:ascii="Times New Roman" w:eastAsia="Times New Roman" w:hAnsi="Times New Roman"/>
          <w:sz w:val="28"/>
          <w:szCs w:val="28"/>
          <w:lang w:eastAsia="ru-RU"/>
        </w:rPr>
        <w:t>. Предоставление земельного участка на заявленном виде прав недопускается.</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2.20</w:t>
      </w:r>
      <w:r w:rsidRPr="001902BA">
        <w:rPr>
          <w:rFonts w:ascii="Times New Roman" w:eastAsia="Times New Roman" w:hAnsi="Times New Roman"/>
          <w:sz w:val="28"/>
          <w:szCs w:val="28"/>
          <w:lang w:eastAsia="ru-RU"/>
        </w:rPr>
        <w:t>. В отношении земельного участка, указанного в заявлении о егопредоставлении, не установлен вид разрешенного использования.</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2.21</w:t>
      </w:r>
      <w:r w:rsidRPr="001902BA">
        <w:rPr>
          <w:rFonts w:ascii="Times New Roman" w:eastAsia="Times New Roman" w:hAnsi="Times New Roman"/>
          <w:sz w:val="28"/>
          <w:szCs w:val="28"/>
          <w:lang w:eastAsia="ru-RU"/>
        </w:rPr>
        <w:t>. Указанный в заявлении о предоставлении земельного участка земельный</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участок не отнесен к определенной категории земель.</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2.22</w:t>
      </w:r>
      <w:r w:rsidRPr="001902BA">
        <w:rPr>
          <w:rFonts w:ascii="Times New Roman" w:eastAsia="Times New Roman" w:hAnsi="Times New Roman"/>
          <w:sz w:val="28"/>
          <w:szCs w:val="28"/>
          <w:lang w:eastAsia="ru-RU"/>
        </w:rPr>
        <w:t>. В отношении земельного участка, указанного в заявлении о егопредоставлении,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участкаобратилось иное не указанное в этом решении лицо.</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2.23</w:t>
      </w:r>
      <w:r w:rsidRPr="001902BA">
        <w:rPr>
          <w:rFonts w:ascii="Times New Roman" w:eastAsia="Times New Roman" w:hAnsi="Times New Roman"/>
          <w:sz w:val="28"/>
          <w:szCs w:val="28"/>
          <w:lang w:eastAsia="ru-RU"/>
        </w:rPr>
        <w:t xml:space="preserve">. Указанный в заявлении о предоставлении земельного участка земельныйучасток изъят для государственных или муниципальных нужд и указанная в заявлениицель предоставления такого земельного участка не соответствует целям, для которыхтакой земельный участок был изъят, за исключением земельных участков, изъятых длягосударственных или муниципальных нужд в связи с признанием многоквартирного </w:t>
      </w:r>
      <w:proofErr w:type="gramStart"/>
      <w:r w:rsidRPr="001902BA">
        <w:rPr>
          <w:rFonts w:ascii="Times New Roman" w:eastAsia="Times New Roman" w:hAnsi="Times New Roman"/>
          <w:sz w:val="28"/>
          <w:szCs w:val="28"/>
          <w:lang w:eastAsia="ru-RU"/>
        </w:rPr>
        <w:t>дома,который</w:t>
      </w:r>
      <w:proofErr w:type="gramEnd"/>
      <w:r w:rsidRPr="001902BA">
        <w:rPr>
          <w:rFonts w:ascii="Times New Roman" w:eastAsia="Times New Roman" w:hAnsi="Times New Roman"/>
          <w:sz w:val="28"/>
          <w:szCs w:val="28"/>
          <w:lang w:eastAsia="ru-RU"/>
        </w:rPr>
        <w:t xml:space="preserve"> расположен на таком земельном участке, аварийным и подлежащим сносу илиреконструкции.</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2.24</w:t>
      </w:r>
      <w:r w:rsidRPr="001902BA">
        <w:rPr>
          <w:rFonts w:ascii="Times New Roman" w:eastAsia="Times New Roman" w:hAnsi="Times New Roman"/>
          <w:sz w:val="28"/>
          <w:szCs w:val="28"/>
          <w:lang w:eastAsia="ru-RU"/>
        </w:rPr>
        <w:t xml:space="preserve">. Границы земельного участка, указанного в заявлении о его </w:t>
      </w:r>
      <w:proofErr w:type="gramStart"/>
      <w:r w:rsidRPr="001902BA">
        <w:rPr>
          <w:rFonts w:ascii="Times New Roman" w:eastAsia="Times New Roman" w:hAnsi="Times New Roman"/>
          <w:sz w:val="28"/>
          <w:szCs w:val="28"/>
          <w:lang w:eastAsia="ru-RU"/>
        </w:rPr>
        <w:t>предоставлении,подлежат</w:t>
      </w:r>
      <w:proofErr w:type="gramEnd"/>
      <w:r w:rsidRPr="001902BA">
        <w:rPr>
          <w:rFonts w:ascii="Times New Roman" w:eastAsia="Times New Roman" w:hAnsi="Times New Roman"/>
          <w:sz w:val="28"/>
          <w:szCs w:val="28"/>
          <w:lang w:eastAsia="ru-RU"/>
        </w:rPr>
        <w:t xml:space="preserve"> уточнению в соответствии с Федеральным законом «О государственнойрегистрации недвижимости».</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2.25</w:t>
      </w:r>
      <w:r w:rsidRPr="001902BA">
        <w:rPr>
          <w:rFonts w:ascii="Times New Roman" w:eastAsia="Times New Roman" w:hAnsi="Times New Roman"/>
          <w:sz w:val="28"/>
          <w:szCs w:val="28"/>
          <w:lang w:eastAsia="ru-RU"/>
        </w:rPr>
        <w:t xml:space="preserve">. Площадь земельного участка, указанного в заявлении о его </w:t>
      </w:r>
      <w:proofErr w:type="gramStart"/>
      <w:r w:rsidRPr="001902BA">
        <w:rPr>
          <w:rFonts w:ascii="Times New Roman" w:eastAsia="Times New Roman" w:hAnsi="Times New Roman"/>
          <w:sz w:val="28"/>
          <w:szCs w:val="28"/>
          <w:lang w:eastAsia="ru-RU"/>
        </w:rPr>
        <w:t>предоставлении,превышает</w:t>
      </w:r>
      <w:proofErr w:type="gramEnd"/>
      <w:r w:rsidRPr="001902BA">
        <w:rPr>
          <w:rFonts w:ascii="Times New Roman" w:eastAsia="Times New Roman" w:hAnsi="Times New Roman"/>
          <w:sz w:val="28"/>
          <w:szCs w:val="28"/>
          <w:lang w:eastAsia="ru-RU"/>
        </w:rPr>
        <w:t xml:space="preserve"> его площадь, указанную в схеме расположения земельного участка, проектемежевания территории или в проектной документации о местоположении, границах,площади и об иных количественных и качественных характеристиках лесных участков, всоответствии с которыми такой земельный участок образован, более чем на десятьпроцентов.</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2.8.</w:t>
      </w:r>
      <w:r w:rsidR="00E01691">
        <w:rPr>
          <w:rFonts w:ascii="Times New Roman" w:eastAsia="Times New Roman" w:hAnsi="Times New Roman"/>
          <w:sz w:val="28"/>
          <w:szCs w:val="28"/>
          <w:lang w:eastAsia="ru-RU"/>
        </w:rPr>
        <w:t>2.26</w:t>
      </w:r>
      <w:r w:rsidRPr="001902BA">
        <w:rPr>
          <w:rFonts w:ascii="Times New Roman" w:eastAsia="Times New Roman" w:hAnsi="Times New Roman"/>
          <w:sz w:val="28"/>
          <w:szCs w:val="28"/>
          <w:lang w:eastAsia="ru-RU"/>
        </w:rPr>
        <w:t>. Площадь земельного участка, указанного в заявлении о предоставленииземельного участка некоммерческой организации, созданной гражданами, для веденияогородничества, садоводства, превышает предельный размер, установленный всоответствии с федеральным законом.</w:t>
      </w:r>
    </w:p>
    <w:p w:rsidR="001902BA" w:rsidRPr="001902BA" w:rsidRDefault="001902BA"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1902BA">
        <w:rPr>
          <w:rFonts w:ascii="Times New Roman" w:eastAsia="Times New Roman" w:hAnsi="Times New Roman"/>
          <w:sz w:val="28"/>
          <w:szCs w:val="28"/>
          <w:lang w:eastAsia="ru-RU"/>
        </w:rPr>
        <w:t xml:space="preserve"> 2.8.</w:t>
      </w:r>
      <w:r w:rsidR="00E01691">
        <w:rPr>
          <w:rFonts w:ascii="Times New Roman" w:eastAsia="Times New Roman" w:hAnsi="Times New Roman"/>
          <w:sz w:val="28"/>
          <w:szCs w:val="28"/>
          <w:lang w:eastAsia="ru-RU"/>
        </w:rPr>
        <w:t>2.27</w:t>
      </w:r>
      <w:r w:rsidRPr="001902BA">
        <w:rPr>
          <w:rFonts w:ascii="Times New Roman" w:eastAsia="Times New Roman" w:hAnsi="Times New Roman"/>
          <w:sz w:val="28"/>
          <w:szCs w:val="28"/>
          <w:lang w:eastAsia="ru-RU"/>
        </w:rPr>
        <w:t>. С заявлением о предоставлении земельного участка, включенного вперечень государственного имущества или перечень муниципального имущества,предусмотренные частью 4 стат</w:t>
      </w:r>
      <w:r w:rsidR="00E01691">
        <w:rPr>
          <w:rFonts w:ascii="Times New Roman" w:eastAsia="Times New Roman" w:hAnsi="Times New Roman"/>
          <w:sz w:val="28"/>
          <w:szCs w:val="28"/>
          <w:lang w:eastAsia="ru-RU"/>
        </w:rPr>
        <w:t>ьи 18 Федерального закона от 24.07.</w:t>
      </w:r>
      <w:r w:rsidRPr="001902BA">
        <w:rPr>
          <w:rFonts w:ascii="Times New Roman" w:eastAsia="Times New Roman" w:hAnsi="Times New Roman"/>
          <w:sz w:val="28"/>
          <w:szCs w:val="28"/>
          <w:lang w:eastAsia="ru-RU"/>
        </w:rPr>
        <w:t xml:space="preserve">2007 </w:t>
      </w:r>
      <w:r w:rsidR="00E01691">
        <w:rPr>
          <w:rFonts w:ascii="Times New Roman" w:eastAsia="Times New Roman" w:hAnsi="Times New Roman"/>
          <w:sz w:val="28"/>
          <w:szCs w:val="28"/>
          <w:lang w:eastAsia="ru-RU"/>
        </w:rPr>
        <w:t>№</w:t>
      </w:r>
      <w:r w:rsidRPr="001902BA">
        <w:rPr>
          <w:rFonts w:ascii="Times New Roman" w:eastAsia="Times New Roman" w:hAnsi="Times New Roman"/>
          <w:sz w:val="28"/>
          <w:szCs w:val="28"/>
          <w:lang w:eastAsia="ru-RU"/>
        </w:rPr>
        <w:t xml:space="preserve"> 209-ФЗ</w:t>
      </w:r>
      <w:r w:rsidR="00E01691">
        <w:rPr>
          <w:rFonts w:ascii="Times New Roman" w:eastAsia="Times New Roman" w:hAnsi="Times New Roman"/>
          <w:sz w:val="28"/>
          <w:szCs w:val="28"/>
          <w:lang w:eastAsia="ru-RU"/>
        </w:rPr>
        <w:t xml:space="preserve"> «</w:t>
      </w:r>
      <w:r w:rsidRPr="001902BA">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E01691">
        <w:rPr>
          <w:rFonts w:ascii="Times New Roman" w:eastAsia="Times New Roman" w:hAnsi="Times New Roman"/>
          <w:sz w:val="28"/>
          <w:szCs w:val="28"/>
          <w:lang w:eastAsia="ru-RU"/>
        </w:rPr>
        <w:t>»</w:t>
      </w:r>
      <w:r w:rsidRPr="001902BA">
        <w:rPr>
          <w:rFonts w:ascii="Times New Roman" w:eastAsia="Times New Roman" w:hAnsi="Times New Roman"/>
          <w:sz w:val="28"/>
          <w:szCs w:val="28"/>
          <w:lang w:eastAsia="ru-RU"/>
        </w:rPr>
        <w:t xml:space="preserve">,обратилось лицо, которое не является субъектом малого или среднегопредпринимательства, или лицо, в отношении которого не может </w:t>
      </w:r>
      <w:r w:rsidRPr="001902BA">
        <w:rPr>
          <w:rFonts w:ascii="Times New Roman" w:eastAsia="Times New Roman" w:hAnsi="Times New Roman"/>
          <w:sz w:val="28"/>
          <w:szCs w:val="28"/>
          <w:lang w:eastAsia="ru-RU"/>
        </w:rPr>
        <w:lastRenderedPageBreak/>
        <w:t>оказываться поддержкав соответствии с частью 3 статьи 14 указанного Федерального закона</w:t>
      </w:r>
      <w:r w:rsidR="00E01691">
        <w:rPr>
          <w:rFonts w:ascii="Times New Roman" w:eastAsia="Times New Roman" w:hAnsi="Times New Roman"/>
          <w:sz w:val="28"/>
          <w:szCs w:val="28"/>
          <w:lang w:eastAsia="ru-RU"/>
        </w:rPr>
        <w:t>.</w:t>
      </w:r>
    </w:p>
    <w:p w:rsidR="00D25828" w:rsidRPr="000E1954" w:rsidRDefault="00D25828" w:rsidP="00E15F8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5828" w:rsidRPr="00CC73CA" w:rsidRDefault="00D25828" w:rsidP="00E15F84">
      <w:pPr>
        <w:suppressAutoHyphens/>
        <w:autoSpaceDE w:val="0"/>
        <w:spacing w:after="0" w:line="240" w:lineRule="auto"/>
        <w:ind w:firstLine="709"/>
        <w:jc w:val="both"/>
        <w:rPr>
          <w:rFonts w:ascii="Times New Roman" w:hAnsi="Times New Roman"/>
          <w:sz w:val="28"/>
          <w:szCs w:val="28"/>
        </w:rPr>
      </w:pPr>
      <w:r w:rsidRPr="00CC73CA">
        <w:rPr>
          <w:rFonts w:ascii="Times New Roman" w:hAnsi="Times New Roman"/>
          <w:sz w:val="28"/>
          <w:szCs w:val="28"/>
        </w:rPr>
        <w:t>Услуги, которые являются необходимыми и обязательными для предоставления муниципальной услуги – отсутствуют.</w:t>
      </w:r>
    </w:p>
    <w:p w:rsidR="00D25828" w:rsidRPr="000E1954" w:rsidRDefault="00D25828" w:rsidP="00E15F8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 xml:space="preserve">2.10. Размер платы, взимаемой за предоставление муниципальной услуги </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Предоставление муниципальной услуги осуществляется на бесплатной основе.</w:t>
      </w:r>
    </w:p>
    <w:p w:rsidR="00D25828" w:rsidRPr="006D149A" w:rsidRDefault="00D25828" w:rsidP="00E15F84">
      <w:pPr>
        <w:shd w:val="clear" w:color="auto" w:fill="FFFFFF"/>
        <w:spacing w:after="0" w:line="240" w:lineRule="auto"/>
        <w:ind w:firstLine="709"/>
        <w:jc w:val="both"/>
        <w:rPr>
          <w:rFonts w:ascii="Times New Roman" w:eastAsia="Times New Roman" w:hAnsi="Times New Roman"/>
          <w:b/>
          <w:sz w:val="28"/>
          <w:szCs w:val="28"/>
          <w:lang w:eastAsia="ru-RU"/>
        </w:rPr>
      </w:pPr>
      <w:r w:rsidRPr="006D149A">
        <w:rPr>
          <w:rFonts w:ascii="Times New Roman" w:eastAsia="Times New Roman" w:hAnsi="Times New Roman"/>
          <w:b/>
          <w:sz w:val="28"/>
          <w:szCs w:val="28"/>
          <w:lang w:eastAsia="ru-RU"/>
        </w:rPr>
        <w:t>2.11.</w:t>
      </w:r>
      <w:r w:rsidRPr="006D149A">
        <w:rPr>
          <w:rFonts w:ascii="Times New Roman" w:eastAsia="Times New Roman" w:hAnsi="Times New Roman"/>
          <w:b/>
          <w:sz w:val="28"/>
          <w:szCs w:val="28"/>
          <w:lang w:eastAsia="ru-RU"/>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5828" w:rsidRDefault="00D25828" w:rsidP="00E15F84">
      <w:pPr>
        <w:spacing w:after="0" w:line="240" w:lineRule="auto"/>
        <w:ind w:firstLine="709"/>
        <w:jc w:val="both"/>
        <w:rPr>
          <w:rFonts w:ascii="Times New Roman" w:hAnsi="Times New Roman"/>
          <w:sz w:val="28"/>
          <w:szCs w:val="28"/>
        </w:rPr>
      </w:pPr>
      <w:r w:rsidRPr="006D149A">
        <w:rPr>
          <w:rFonts w:ascii="Times New Roman" w:hAnsi="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D25828" w:rsidRPr="006D149A" w:rsidRDefault="00D25828" w:rsidP="00E15F84">
      <w:pPr>
        <w:spacing w:after="0" w:line="240" w:lineRule="auto"/>
        <w:ind w:firstLine="709"/>
        <w:jc w:val="both"/>
        <w:rPr>
          <w:rFonts w:ascii="Times New Roman" w:eastAsia="Times New Roman" w:hAnsi="Times New Roman"/>
          <w:sz w:val="28"/>
          <w:szCs w:val="28"/>
          <w:lang w:eastAsia="ru-RU"/>
        </w:rPr>
      </w:pPr>
      <w:r w:rsidRPr="006D149A">
        <w:rPr>
          <w:rFonts w:ascii="Times New Roman" w:eastAsia="Times New Roman" w:hAnsi="Times New Roman"/>
          <w:sz w:val="28"/>
          <w:szCs w:val="28"/>
          <w:lang w:eastAsia="ru-RU"/>
        </w:rPr>
        <w:t>Время ожидания в очереди на прием к должностному лицу или для получения консультации не должно превышать 15 минут.</w:t>
      </w:r>
    </w:p>
    <w:p w:rsidR="00D25828" w:rsidRPr="000E1954" w:rsidRDefault="00D25828" w:rsidP="00E15F8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2.12. Срок и порядок регистрации заявления о предоставлении муниципальной услуги, в том числе в электронной форме</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 xml:space="preserve">Заявление, представленное в письменной форме, при личном обращении регистрируется в установленном порядке, в день обращения </w:t>
      </w:r>
      <w:r w:rsidRPr="00843E1A">
        <w:rPr>
          <w:rFonts w:ascii="Times New Roman" w:eastAsia="Times New Roman" w:hAnsi="Times New Roman"/>
          <w:sz w:val="28"/>
          <w:szCs w:val="28"/>
          <w:lang w:eastAsia="ru-RU"/>
        </w:rPr>
        <w:t>заявителя</w:t>
      </w:r>
      <w:r w:rsidRPr="00843E1A">
        <w:rPr>
          <w:rFonts w:ascii="Times New Roman" w:hAnsi="Times New Roman"/>
          <w:sz w:val="28"/>
          <w:szCs w:val="28"/>
        </w:rPr>
        <w:t xml:space="preserve"> в течение </w:t>
      </w:r>
      <w:r>
        <w:rPr>
          <w:rFonts w:ascii="Times New Roman" w:hAnsi="Times New Roman"/>
          <w:sz w:val="28"/>
          <w:szCs w:val="28"/>
        </w:rPr>
        <w:t>одного рабочего дня</w:t>
      </w:r>
      <w:r w:rsidRPr="00843E1A">
        <w:rPr>
          <w:rFonts w:ascii="Times New Roman" w:eastAsia="Times New Roman" w:hAnsi="Times New Roman"/>
          <w:sz w:val="28"/>
          <w:szCs w:val="28"/>
          <w:lang w:eastAsia="ru-RU"/>
        </w:rPr>
        <w:t>.</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одного рабочего дня с момента поступления его в администрацию.</w:t>
      </w:r>
    </w:p>
    <w:p w:rsidR="00D25828" w:rsidRPr="000E1954" w:rsidRDefault="00D25828" w:rsidP="00E15F8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 xml:space="preserve">2.13. Требования к помещениям, </w:t>
      </w:r>
      <w:r>
        <w:rPr>
          <w:rFonts w:ascii="Times New Roman" w:eastAsia="Times New Roman" w:hAnsi="Times New Roman"/>
          <w:b/>
          <w:sz w:val="28"/>
          <w:szCs w:val="28"/>
          <w:lang w:eastAsia="ru-RU"/>
        </w:rPr>
        <w:t xml:space="preserve">в </w:t>
      </w:r>
      <w:r w:rsidRPr="000E1954">
        <w:rPr>
          <w:rFonts w:ascii="Times New Roman" w:eastAsia="Times New Roman" w:hAnsi="Times New Roman"/>
          <w:b/>
          <w:sz w:val="28"/>
          <w:szCs w:val="28"/>
          <w:lang w:eastAsia="ru-RU"/>
        </w:rPr>
        <w:t>котор</w:t>
      </w:r>
      <w:r>
        <w:rPr>
          <w:rFonts w:ascii="Times New Roman" w:eastAsia="Times New Roman" w:hAnsi="Times New Roman"/>
          <w:b/>
          <w:sz w:val="28"/>
          <w:szCs w:val="28"/>
          <w:lang w:eastAsia="ru-RU"/>
        </w:rPr>
        <w:t>ых</w:t>
      </w:r>
      <w:r w:rsidRPr="000E1954">
        <w:rPr>
          <w:rFonts w:ascii="Times New Roman" w:eastAsia="Times New Roman" w:hAnsi="Times New Roman"/>
          <w:b/>
          <w:sz w:val="28"/>
          <w:szCs w:val="28"/>
          <w:lang w:eastAsia="ru-RU"/>
        </w:rPr>
        <w:t xml:space="preserve"> предоставляется муниципальная услуга</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 xml:space="preserve">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r w:rsidRPr="000E1954">
        <w:rPr>
          <w:rFonts w:ascii="Times New Roman" w:eastAsia="Times New Roman" w:hAnsi="Times New Roman"/>
          <w:sz w:val="28"/>
          <w:szCs w:val="28"/>
          <w:lang w:eastAsia="ru-RU"/>
        </w:rPr>
        <w:lastRenderedPageBreak/>
        <w:t>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2.13.4. Места для информирования должны быть оборудованы информационными стендами, содержащими следующую информацию:</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перечень, формы документов для заполнения, образцы заполнения документов, бланки для заполнения;</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основания для отказа в предоставлении муниципальной услуги;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порядок обжалования решений, действий (бездействия) администрации, ее должностных лиц, либо муниципальных служащих;</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перечень нормативных правовых актов, регулирующих предоставление муниципальной услуги.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2.13.5. Кабинеты (кабинки) приема заявителей должны быть оборудованы информационными табличками с указанием:</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номера кабинета (кабинки);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фамилии, имени и отчества специалиста, осуществляющего прием заявителей;</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дней и часов приема, времени перерыва на обед.</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25828" w:rsidRPr="000E1954" w:rsidRDefault="00D25828" w:rsidP="00E15F8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2.14. Показатели доступности и качества муниципальной услуги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2.14.1. Показателем доступности муниципальной услуги является:</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транспортная доступность к местам предоставления муниципальной услуги;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наличие различных каналов получения информации о порядке получения муниципальной услуги и ходе ее предоставления;</w:t>
      </w:r>
    </w:p>
    <w:p w:rsidR="00D25828"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w:t>
      </w:r>
      <w:r>
        <w:rPr>
          <w:rFonts w:ascii="Times New Roman" w:eastAsia="Times New Roman" w:hAnsi="Times New Roman"/>
          <w:sz w:val="28"/>
          <w:szCs w:val="28"/>
          <w:lang w:eastAsia="ru-RU"/>
        </w:rPr>
        <w:t>ций), Портала Кировской области;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2.14.2. Показателями качества муниципальной услуги являются:</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соблюдение срока предоставления муниципальной услуги;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D25828"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 xml:space="preserve">2.14.3. Показатели доступности и качества муниципальной услуги определяется также количеством взаимодействия заявителя с </w:t>
      </w:r>
      <w:r w:rsidRPr="000E1954">
        <w:rPr>
          <w:rFonts w:ascii="Times New Roman" w:eastAsia="Times New Roman" w:hAnsi="Times New Roman"/>
          <w:sz w:val="28"/>
          <w:szCs w:val="28"/>
          <w:lang w:eastAsia="ru-RU"/>
        </w:rPr>
        <w:lastRenderedPageBreak/>
        <w:t>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2.14.4. Продолжительность взаимодействия </w:t>
      </w:r>
      <w:r w:rsidRPr="000E1954">
        <w:rPr>
          <w:rFonts w:ascii="Times New Roman" w:eastAsia="Times New Roman" w:hAnsi="Times New Roman"/>
          <w:sz w:val="28"/>
          <w:szCs w:val="28"/>
          <w:lang w:eastAsia="ru-RU"/>
        </w:rPr>
        <w:t>заявителя с должностными лицами Администрации при предоставлении муниципальной услуги</w:t>
      </w:r>
      <w:r>
        <w:rPr>
          <w:rFonts w:ascii="Times New Roman" w:eastAsia="Times New Roman" w:hAnsi="Times New Roman"/>
          <w:sz w:val="28"/>
          <w:szCs w:val="28"/>
          <w:lang w:eastAsia="ru-RU"/>
        </w:rPr>
        <w:t xml:space="preserve"> не более 15 минут.</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2.14.</w:t>
      </w:r>
      <w:r>
        <w:rPr>
          <w:rFonts w:ascii="Times New Roman" w:eastAsia="Times New Roman" w:hAnsi="Times New Roman"/>
          <w:sz w:val="28"/>
          <w:szCs w:val="28"/>
          <w:lang w:eastAsia="ru-RU"/>
        </w:rPr>
        <w:t>5</w:t>
      </w:r>
      <w:r w:rsidRPr="000E1954">
        <w:rPr>
          <w:rFonts w:ascii="Times New Roman" w:eastAsia="Times New Roman" w:hAnsi="Times New Roman"/>
          <w:sz w:val="28"/>
          <w:szCs w:val="28"/>
          <w:lang w:eastAsia="ru-RU"/>
        </w:rPr>
        <w:t>. Получение муниципальной услуги по экстерриториальному принципу невозможно.</w:t>
      </w:r>
    </w:p>
    <w:p w:rsidR="00D25828"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2.14.</w:t>
      </w:r>
      <w:r>
        <w:rPr>
          <w:rFonts w:ascii="Times New Roman" w:eastAsia="Times New Roman" w:hAnsi="Times New Roman"/>
          <w:sz w:val="28"/>
          <w:szCs w:val="28"/>
          <w:lang w:eastAsia="ru-RU"/>
        </w:rPr>
        <w:t>6</w:t>
      </w:r>
      <w:r w:rsidRPr="000E1954">
        <w:rPr>
          <w:rFonts w:ascii="Times New Roman" w:eastAsia="Times New Roman" w:hAnsi="Times New Roman"/>
          <w:sz w:val="28"/>
          <w:szCs w:val="28"/>
          <w:lang w:eastAsia="ru-RU"/>
        </w:rPr>
        <w:t>. Возможность получения информации о ходе предоставления муниципальной услуги указана в пункте 1.3.1 настоящего Административного регламента.</w:t>
      </w:r>
    </w:p>
    <w:p w:rsidR="00D25828"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2.14.7. Получение муниципальной услугив полном объеме возможно в многофункциональном центре предоставления государственных и муниципальных услуг.</w:t>
      </w:r>
    </w:p>
    <w:p w:rsidR="00D25828" w:rsidRDefault="00D25828" w:rsidP="00E15F84">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w:t>
      </w:r>
      <w:r>
        <w:rPr>
          <w:rFonts w:ascii="Times New Roman" w:hAnsi="Times New Roman"/>
          <w:sz w:val="28"/>
          <w:szCs w:val="28"/>
        </w:rPr>
        <w:t>не предусмотрен.</w:t>
      </w:r>
    </w:p>
    <w:p w:rsidR="00D25828" w:rsidRPr="000E1954" w:rsidRDefault="00D25828" w:rsidP="00E15F8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2.15. Особенности предоставления муниципальной услуги в многофункциональном центре</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D25828" w:rsidRPr="000E1954" w:rsidRDefault="00D25828" w:rsidP="00E15F84">
      <w:pPr>
        <w:shd w:val="clear" w:color="auto" w:fill="FFFFFF"/>
        <w:spacing w:after="0" w:line="240" w:lineRule="auto"/>
        <w:ind w:firstLine="709"/>
        <w:jc w:val="both"/>
        <w:rPr>
          <w:rFonts w:ascii="Times New Roman" w:eastAsia="Times New Roman" w:hAnsi="Times New Roman"/>
          <w:b/>
          <w:sz w:val="28"/>
          <w:szCs w:val="28"/>
          <w:lang w:eastAsia="ru-RU"/>
        </w:rPr>
      </w:pPr>
      <w:r w:rsidRPr="000E1954">
        <w:rPr>
          <w:rFonts w:ascii="Times New Roman" w:eastAsia="Times New Roman" w:hAnsi="Times New Roman"/>
          <w:b/>
          <w:sz w:val="28"/>
          <w:szCs w:val="28"/>
          <w:lang w:eastAsia="ru-RU"/>
        </w:rPr>
        <w:t>2.16. Особенности предоставления муниципальной услуги в электронной форме</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2.16.1. Особенности предоставления муниципальной услуги в электронной форме:</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 xml:space="preserve">осуществление с использованием Единого портала государственных и муниципальных услуг (функций), Портала Кировской области </w:t>
      </w:r>
      <w:r w:rsidRPr="000E1954">
        <w:rPr>
          <w:rFonts w:ascii="Times New Roman" w:eastAsia="Times New Roman" w:hAnsi="Times New Roman"/>
          <w:sz w:val="28"/>
          <w:szCs w:val="28"/>
          <w:lang w:eastAsia="ru-RU"/>
        </w:rPr>
        <w:lastRenderedPageBreak/>
        <w:t>мониторинга хода предоставления муниципальной услуги через «Личный кабинет пользователя»;</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0E1954">
        <w:rPr>
          <w:rFonts w:ascii="Times New Roman" w:eastAsia="Times New Roman" w:hAnsi="Times New Roman"/>
          <w:sz w:val="28"/>
          <w:szCs w:val="28"/>
          <w:lang w:eastAsia="ru-RU"/>
        </w:rPr>
        <w:t>ид</w:t>
      </w:r>
      <w:r>
        <w:rPr>
          <w:rFonts w:ascii="Times New Roman" w:eastAsia="Times New Roman" w:hAnsi="Times New Roman"/>
          <w:sz w:val="28"/>
          <w:szCs w:val="28"/>
          <w:lang w:eastAsia="ru-RU"/>
        </w:rPr>
        <w:t>ы</w:t>
      </w:r>
      <w:r w:rsidRPr="000E1954">
        <w:rPr>
          <w:rFonts w:ascii="Times New Roman" w:eastAsia="Times New Roman" w:hAnsi="Times New Roman"/>
          <w:sz w:val="28"/>
          <w:szCs w:val="28"/>
          <w:lang w:eastAsia="ru-RU"/>
        </w:rPr>
        <w:t xml:space="preserve"> электронной подписи, которые допускаются к использованию при обращении за получением муниципальной услуги:</w:t>
      </w:r>
    </w:p>
    <w:p w:rsidR="00D25828" w:rsidRPr="000E1954"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для физических лиц: простая электронная подпись;</w:t>
      </w:r>
    </w:p>
    <w:p w:rsidR="00D25828" w:rsidRPr="00DE7E71" w:rsidRDefault="00D25828" w:rsidP="00E15F84">
      <w:pPr>
        <w:shd w:val="clear" w:color="auto" w:fill="FFFFFF"/>
        <w:spacing w:after="0" w:line="240" w:lineRule="auto"/>
        <w:ind w:firstLine="709"/>
        <w:jc w:val="both"/>
        <w:rPr>
          <w:rFonts w:ascii="Times New Roman" w:eastAsia="Times New Roman" w:hAnsi="Times New Roman"/>
          <w:sz w:val="28"/>
          <w:szCs w:val="28"/>
          <w:lang w:eastAsia="ru-RU"/>
        </w:rPr>
      </w:pPr>
      <w:r w:rsidRPr="000E1954">
        <w:rPr>
          <w:rFonts w:ascii="Times New Roman" w:eastAsia="Times New Roman" w:hAnsi="Times New Roman"/>
          <w:sz w:val="28"/>
          <w:szCs w:val="28"/>
          <w:lang w:eastAsia="ru-RU"/>
        </w:rPr>
        <w:t xml:space="preserve"> для юридических лиц: усиленная квалифицированная подпись.</w:t>
      </w:r>
    </w:p>
    <w:p w:rsidR="00D25828"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D25828" w:rsidRPr="002C62DB" w:rsidRDefault="00D25828" w:rsidP="00E15F84">
      <w:pPr>
        <w:autoSpaceDE w:val="0"/>
        <w:autoSpaceDN w:val="0"/>
        <w:adjustRightInd w:val="0"/>
        <w:spacing w:after="0" w:line="240" w:lineRule="auto"/>
        <w:jc w:val="center"/>
        <w:rPr>
          <w:rFonts w:ascii="Times New Roman" w:hAnsi="Times New Roman"/>
          <w:b/>
          <w:sz w:val="28"/>
          <w:szCs w:val="28"/>
          <w:shd w:val="clear" w:color="auto" w:fill="FFFFFF"/>
        </w:rPr>
      </w:pPr>
      <w:r w:rsidRPr="002C62DB">
        <w:rPr>
          <w:rFonts w:ascii="Times New Roman" w:hAnsi="Times New Roman"/>
          <w:b/>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D25828" w:rsidRPr="002C62DB"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2C62DB">
        <w:rPr>
          <w:rFonts w:ascii="Times New Roman" w:hAnsi="Times New Roman"/>
          <w:b/>
          <w:sz w:val="28"/>
          <w:szCs w:val="28"/>
          <w:shd w:val="clear" w:color="auto" w:fill="FFFFFF"/>
        </w:rPr>
        <w:t>3.1. Описание последовательности действий при предоставлении муниципальной услуги, в том числе при  предоставлении муниципальной услуги в электронной форме</w:t>
      </w:r>
    </w:p>
    <w:p w:rsidR="00D25828" w:rsidRPr="002C62DB"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2C62DB">
        <w:rPr>
          <w:rFonts w:ascii="Times New Roman" w:hAnsi="Times New Roman"/>
          <w:b/>
          <w:sz w:val="28"/>
          <w:szCs w:val="28"/>
          <w:shd w:val="clear" w:color="auto" w:fill="FFFFFF"/>
        </w:rPr>
        <w:t>3.1.1. Предоставление муниципальной услуги включает в себя следующие административные процедуры:</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прием и регистрация заявления и представленных документов;</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 xml:space="preserve">направление межведомственных запросов; </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уведомление заявителя о готовности результата предоставления муниципальной услуги.</w:t>
      </w:r>
    </w:p>
    <w:p w:rsidR="00D25828" w:rsidRPr="002C62DB"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2C62DB">
        <w:rPr>
          <w:rFonts w:ascii="Times New Roman" w:hAnsi="Times New Roman"/>
          <w:b/>
          <w:sz w:val="28"/>
          <w:szCs w:val="28"/>
          <w:shd w:val="clear" w:color="auto" w:fill="FFFFFF"/>
        </w:rPr>
        <w:t>3.1.1.1. Описание последовательности административных действий при приеме и регистрации документов</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В случае отсутствия оснований для отказа в приеме документов специалист, ответственный за прием и регистрацию документов:</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регистрирует в установленном порядке поступившие документы;</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lastRenderedPageBreak/>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направляет документы на рассмотрение специалистом, ответственным за предоставление муниципальной услуги.</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D25828"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Максимальный срок выполнения административной процедуры не может превышать одного рабочего дня с момента получения заявления и пакета документов</w:t>
      </w:r>
      <w:r>
        <w:rPr>
          <w:rFonts w:ascii="Times New Roman" w:hAnsi="Times New Roman"/>
          <w:sz w:val="28"/>
          <w:szCs w:val="28"/>
          <w:shd w:val="clear" w:color="auto" w:fill="FFFFFF"/>
        </w:rPr>
        <w:t>.</w:t>
      </w:r>
    </w:p>
    <w:p w:rsidR="00D25828" w:rsidRPr="002C62DB"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2C62DB">
        <w:rPr>
          <w:rFonts w:ascii="Times New Roman" w:hAnsi="Times New Roman"/>
          <w:b/>
          <w:sz w:val="28"/>
          <w:szCs w:val="28"/>
          <w:shd w:val="clear" w:color="auto" w:fill="FFFFFF"/>
        </w:rPr>
        <w:t xml:space="preserve">3.1.1.2. Описание последовательности действий при формировании и направлении межведомственных запросов </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в случае указанные документы и сведения не были представлены заявителем по собственной инициативе.</w:t>
      </w:r>
    </w:p>
    <w:p w:rsidR="00D25828" w:rsidRPr="002C62DB"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D25828"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2C62DB">
        <w:rPr>
          <w:rFonts w:ascii="Times New Roman" w:hAnsi="Times New Roman"/>
          <w:sz w:val="28"/>
          <w:szCs w:val="28"/>
          <w:shd w:val="clear" w:color="auto" w:fill="FFFFFF"/>
        </w:rPr>
        <w:t xml:space="preserve">Максимальный срок выполнения административной процедуры составляет </w:t>
      </w:r>
      <w:r>
        <w:rPr>
          <w:rFonts w:ascii="Times New Roman" w:hAnsi="Times New Roman"/>
          <w:sz w:val="28"/>
          <w:szCs w:val="28"/>
          <w:shd w:val="clear" w:color="auto" w:fill="FFFFFF"/>
        </w:rPr>
        <w:t>5</w:t>
      </w:r>
      <w:r w:rsidRPr="002C62DB">
        <w:rPr>
          <w:rFonts w:ascii="Times New Roman" w:hAnsi="Times New Roman"/>
          <w:sz w:val="28"/>
          <w:szCs w:val="28"/>
          <w:shd w:val="clear" w:color="auto" w:fill="FFFFFF"/>
        </w:rPr>
        <w:t xml:space="preserve"> дней со дня поступления заявления в Администрацию.</w:t>
      </w:r>
    </w:p>
    <w:p w:rsidR="00D25828" w:rsidRPr="00D14767"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D14767">
        <w:rPr>
          <w:rFonts w:ascii="Times New Roman" w:hAnsi="Times New Roman"/>
          <w:b/>
          <w:sz w:val="28"/>
          <w:szCs w:val="28"/>
          <w:shd w:val="clear" w:color="auto" w:fill="FFFFFF"/>
        </w:rPr>
        <w:t>3.1.1.3.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rsidR="00D25828"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Основанием для начала административной процедуры является поступление специалисту, ответственному за предоставление муниципальной услуги, Заявления и представленных заявителем и полученных по межведомственным запросам документов. </w:t>
      </w:r>
    </w:p>
    <w:p w:rsidR="00547B88" w:rsidRPr="00903A47" w:rsidRDefault="00547B88" w:rsidP="00E15F84">
      <w:pPr>
        <w:autoSpaceDE w:val="0"/>
        <w:autoSpaceDN w:val="0"/>
        <w:adjustRightInd w:val="0"/>
        <w:spacing w:after="0" w:line="240" w:lineRule="auto"/>
        <w:ind w:firstLine="709"/>
        <w:jc w:val="both"/>
        <w:rPr>
          <w:rFonts w:ascii="Times New Roman" w:hAnsi="Times New Roman"/>
          <w:sz w:val="36"/>
          <w:szCs w:val="28"/>
          <w:shd w:val="clear" w:color="auto" w:fill="FFFFFF"/>
        </w:rPr>
      </w:pPr>
      <w:r w:rsidRPr="00903A47">
        <w:rPr>
          <w:rFonts w:ascii="Times New Roman" w:hAnsi="Times New Roman"/>
          <w:sz w:val="28"/>
        </w:rPr>
        <w:lastRenderedPageBreak/>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Специалист, ответственный за предоставление муниципальной услуги: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проверяет полученные документы;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устанавливает наличие оснований для отказа в предоставлении муниципальной услуги, предусмотренных подразделом 2.8 настоящего Административного регламента. </w:t>
      </w:r>
    </w:p>
    <w:p w:rsidR="00D25828" w:rsidRPr="00A25B1F"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В случае наличия оснований для отказа в предоставлении муниципальной услуги специалист, ответственный за предоставление </w:t>
      </w:r>
      <w:r w:rsidRPr="00A25B1F">
        <w:rPr>
          <w:rFonts w:ascii="Times New Roman" w:hAnsi="Times New Roman"/>
          <w:sz w:val="28"/>
          <w:szCs w:val="28"/>
          <w:shd w:val="clear" w:color="auto" w:fill="FFFFFF"/>
        </w:rPr>
        <w:t xml:space="preserve">муниципальной услуги, осуществляет подготовку проекта решения об отказе в предоставлении муниципальной услуги и направляет </w:t>
      </w:r>
      <w:r w:rsidRPr="00A25B1F">
        <w:rPr>
          <w:rFonts w:ascii="Times New Roman" w:hAnsi="Times New Roman"/>
          <w:sz w:val="28"/>
          <w:szCs w:val="28"/>
        </w:rPr>
        <w:t>данное решение на подпись уполномоченному должностному лицу</w:t>
      </w:r>
      <w:r w:rsidRPr="00A25B1F">
        <w:rPr>
          <w:rFonts w:ascii="Times New Roman" w:hAnsi="Times New Roman"/>
          <w:sz w:val="28"/>
          <w:szCs w:val="28"/>
          <w:shd w:val="clear" w:color="auto" w:fill="FFFFFF"/>
        </w:rPr>
        <w:t>.</w:t>
      </w:r>
    </w:p>
    <w:p w:rsidR="00E01691" w:rsidRPr="00E01691" w:rsidRDefault="00D25828" w:rsidP="00E15F84">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25B1F">
        <w:rPr>
          <w:rFonts w:ascii="Times New Roman" w:hAnsi="Times New Roman"/>
          <w:sz w:val="28"/>
          <w:szCs w:val="28"/>
          <w:shd w:val="clear" w:color="auto" w:fill="FFFFFF"/>
        </w:rPr>
        <w:t xml:space="preserve">При отсутствии указанных оснований специалист, ответственный за предоставление муниципальной услуги, осуществляет </w:t>
      </w:r>
      <w:r w:rsidR="00E01691">
        <w:rPr>
          <w:rFonts w:ascii="Times New Roman" w:eastAsia="Times New Roman" w:hAnsi="Times New Roman"/>
          <w:color w:val="000000"/>
          <w:sz w:val="28"/>
          <w:szCs w:val="28"/>
          <w:lang w:eastAsia="ru-RU"/>
        </w:rPr>
        <w:t>расчёт</w:t>
      </w:r>
      <w:r w:rsidR="00E01691" w:rsidRPr="00E01691">
        <w:rPr>
          <w:rFonts w:ascii="Times New Roman" w:eastAsia="Times New Roman" w:hAnsi="Times New Roman"/>
          <w:color w:val="000000"/>
          <w:sz w:val="28"/>
          <w:szCs w:val="28"/>
          <w:lang w:eastAsia="ru-RU"/>
        </w:rPr>
        <w:t xml:space="preserve"> стоимость выкупа земельного участка</w:t>
      </w:r>
      <w:r w:rsidR="00E01691">
        <w:rPr>
          <w:rFonts w:ascii="Times New Roman" w:eastAsia="Times New Roman" w:hAnsi="Times New Roman"/>
          <w:color w:val="000000"/>
          <w:sz w:val="28"/>
          <w:szCs w:val="28"/>
          <w:lang w:eastAsia="ru-RU"/>
        </w:rPr>
        <w:t xml:space="preserve">, </w:t>
      </w:r>
      <w:r w:rsidR="00E01691" w:rsidRPr="00E01691">
        <w:rPr>
          <w:rFonts w:ascii="Times New Roman" w:eastAsia="Times New Roman" w:hAnsi="Times New Roman"/>
          <w:color w:val="000000"/>
          <w:sz w:val="28"/>
          <w:szCs w:val="28"/>
          <w:lang w:eastAsia="ru-RU"/>
        </w:rPr>
        <w:t>готовит проект договора купли-продажи земельного участка в 3экземплярах (далее -</w:t>
      </w:r>
      <w:r w:rsidR="00E01691">
        <w:rPr>
          <w:rFonts w:ascii="Times New Roman" w:eastAsia="Times New Roman" w:hAnsi="Times New Roman"/>
          <w:color w:val="000000"/>
          <w:sz w:val="28"/>
          <w:szCs w:val="28"/>
          <w:lang w:eastAsia="ru-RU"/>
        </w:rPr>
        <w:t xml:space="preserve"> проект договора купли-продажи), </w:t>
      </w:r>
      <w:r w:rsidR="00E01691" w:rsidRPr="00E01691">
        <w:rPr>
          <w:rFonts w:ascii="Times New Roman" w:eastAsia="Times New Roman" w:hAnsi="Times New Roman"/>
          <w:color w:val="000000"/>
          <w:sz w:val="28"/>
          <w:szCs w:val="28"/>
          <w:lang w:eastAsia="ru-RU"/>
        </w:rPr>
        <w:t>готовит расчет выкупной стоимости в 3 экземплярах.</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B310DA">
        <w:rPr>
          <w:rFonts w:ascii="Times New Roman" w:hAnsi="Times New Roman"/>
          <w:sz w:val="28"/>
          <w:szCs w:val="28"/>
          <w:shd w:val="clear" w:color="auto" w:fill="FFFFFF"/>
        </w:rPr>
        <w:t xml:space="preserve">Результатом выполнения административной процедуры является </w:t>
      </w:r>
      <w:r w:rsidR="00E01691">
        <w:rPr>
          <w:rFonts w:ascii="Times New Roman" w:eastAsia="Times New Roman" w:hAnsi="Times New Roman"/>
          <w:color w:val="000000"/>
          <w:sz w:val="28"/>
          <w:szCs w:val="28"/>
          <w:lang w:eastAsia="ru-RU"/>
        </w:rPr>
        <w:t>проект</w:t>
      </w:r>
      <w:r w:rsidR="00E01691" w:rsidRPr="00E01691">
        <w:rPr>
          <w:rFonts w:ascii="Times New Roman" w:eastAsia="Times New Roman" w:hAnsi="Times New Roman"/>
          <w:color w:val="000000"/>
          <w:sz w:val="28"/>
          <w:szCs w:val="28"/>
          <w:lang w:eastAsia="ru-RU"/>
        </w:rPr>
        <w:t xml:space="preserve"> договора купли-продажи с расчетом выкупной цены</w:t>
      </w:r>
      <w:r>
        <w:rPr>
          <w:rFonts w:ascii="Times New Roman" w:hAnsi="Times New Roman"/>
          <w:sz w:val="28"/>
          <w:szCs w:val="28"/>
          <w:shd w:val="clear" w:color="auto" w:fill="FFFFFF"/>
        </w:rPr>
        <w:t xml:space="preserve">либо решение </w:t>
      </w:r>
      <w:r w:rsidRPr="00D14767">
        <w:rPr>
          <w:rFonts w:ascii="Times New Roman" w:hAnsi="Times New Roman"/>
          <w:sz w:val="28"/>
          <w:szCs w:val="28"/>
          <w:shd w:val="clear" w:color="auto" w:fill="FFFFFF"/>
        </w:rPr>
        <w:t>об отказе в предоставлении муниципальной услуги с указанием причин принятого решения.</w:t>
      </w:r>
    </w:p>
    <w:p w:rsidR="00D25828"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Максимальный срок выполнения административной процедуры не может превышать </w:t>
      </w:r>
      <w:r>
        <w:rPr>
          <w:rFonts w:ascii="Times New Roman" w:hAnsi="Times New Roman"/>
          <w:sz w:val="28"/>
          <w:szCs w:val="28"/>
          <w:shd w:val="clear" w:color="auto" w:fill="FFFFFF"/>
        </w:rPr>
        <w:t>53</w:t>
      </w:r>
      <w:r w:rsidRPr="00D14767">
        <w:rPr>
          <w:rFonts w:ascii="Times New Roman" w:hAnsi="Times New Roman"/>
          <w:sz w:val="28"/>
          <w:szCs w:val="28"/>
          <w:shd w:val="clear" w:color="auto" w:fill="FFFFFF"/>
        </w:rPr>
        <w:t xml:space="preserve"> дней.</w:t>
      </w:r>
    </w:p>
    <w:p w:rsidR="00D25828" w:rsidRPr="00D14767"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D14767">
        <w:rPr>
          <w:rFonts w:ascii="Times New Roman" w:hAnsi="Times New Roman"/>
          <w:b/>
          <w:sz w:val="28"/>
          <w:szCs w:val="28"/>
          <w:shd w:val="clear" w:color="auto" w:fill="FFFFFF"/>
        </w:rPr>
        <w:t>3.1.1.4.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Максимальный срок выполнения административной процедуры не может превышать один рабочий день, с момента поступления принятых (подписанных) документов специалисту, ответственному за предоставление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D14767">
        <w:rPr>
          <w:rFonts w:ascii="Times New Roman" w:hAnsi="Times New Roman"/>
          <w:b/>
          <w:sz w:val="28"/>
          <w:szCs w:val="28"/>
          <w:shd w:val="clear" w:color="auto" w:fill="FFFFFF"/>
        </w:rPr>
        <w:lastRenderedPageBreak/>
        <w:t>3.1.2.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D25828" w:rsidRPr="00D14767"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D14767">
        <w:rPr>
          <w:rFonts w:ascii="Times New Roman" w:hAnsi="Times New Roman"/>
          <w:b/>
          <w:sz w:val="28"/>
          <w:szCs w:val="28"/>
          <w:shd w:val="clear" w:color="auto" w:fill="FFFFFF"/>
        </w:rPr>
        <w:t>3.1.2.1. Описание последовательности действий при приеме и регистрации документов</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Максимальный срок выполнения административной процедуры не может превышать 1 (один) день.</w:t>
      </w:r>
    </w:p>
    <w:p w:rsidR="00D25828" w:rsidRPr="00D14767"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D14767">
        <w:rPr>
          <w:rFonts w:ascii="Times New Roman" w:hAnsi="Times New Roman"/>
          <w:b/>
          <w:sz w:val="28"/>
          <w:szCs w:val="28"/>
          <w:shd w:val="clear" w:color="auto" w:fill="FFFFFF"/>
        </w:rPr>
        <w:t>3.1.2.2. Описание последовательности действий при формировании и направлении межведомственных запросов</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Взаимодействие органов местного самоуправления и организаций, участвующих в предоставлении муниципальной услуги, осуществляется в </w:t>
      </w:r>
      <w:r w:rsidRPr="00D14767">
        <w:rPr>
          <w:rFonts w:ascii="Times New Roman" w:hAnsi="Times New Roman"/>
          <w:sz w:val="28"/>
          <w:szCs w:val="28"/>
          <w:shd w:val="clear" w:color="auto" w:fill="FFFFFF"/>
        </w:rPr>
        <w:lastRenderedPageBreak/>
        <w:t>соответствии с подпунктом 3.1.1.2 пункта 3.1 раздела 3 настоящего Административного регламента.</w:t>
      </w:r>
    </w:p>
    <w:p w:rsidR="00D25828" w:rsidRPr="00D14767"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D14767">
        <w:rPr>
          <w:rFonts w:ascii="Times New Roman" w:hAnsi="Times New Roman"/>
          <w:b/>
          <w:sz w:val="28"/>
          <w:szCs w:val="28"/>
          <w:shd w:val="clear" w:color="auto" w:fill="FFFFFF"/>
        </w:rPr>
        <w:t>3.1.2.3.  Описание последовательности действий при рассмотрении заявления и представленных документов, в целях принятия решения о предоставлении муниципальной услуги либо об отказе в ее предоставлении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Последовательность действий при рассмотрении заявления и представленных документов, в целях </w:t>
      </w:r>
      <w:r>
        <w:rPr>
          <w:rFonts w:ascii="Times New Roman" w:hAnsi="Times New Roman"/>
          <w:sz w:val="28"/>
          <w:szCs w:val="28"/>
          <w:shd w:val="clear" w:color="auto" w:fill="FFFFFF"/>
        </w:rPr>
        <w:t xml:space="preserve">подготовки </w:t>
      </w:r>
      <w:r w:rsidR="00E01691">
        <w:rPr>
          <w:rFonts w:ascii="Times New Roman" w:eastAsia="Times New Roman" w:hAnsi="Times New Roman"/>
          <w:color w:val="000000"/>
          <w:sz w:val="28"/>
          <w:szCs w:val="28"/>
          <w:lang w:eastAsia="ru-RU"/>
        </w:rPr>
        <w:t>проекта</w:t>
      </w:r>
      <w:r w:rsidR="00E01691" w:rsidRPr="00E01691">
        <w:rPr>
          <w:rFonts w:ascii="Times New Roman" w:eastAsia="Times New Roman" w:hAnsi="Times New Roman"/>
          <w:color w:val="000000"/>
          <w:sz w:val="28"/>
          <w:szCs w:val="28"/>
          <w:lang w:eastAsia="ru-RU"/>
        </w:rPr>
        <w:t xml:space="preserve"> договора купли-продажи с расчетом выкупной цены</w:t>
      </w:r>
      <w:r w:rsidRPr="00D14767">
        <w:rPr>
          <w:rFonts w:ascii="Times New Roman" w:hAnsi="Times New Roman"/>
          <w:sz w:val="28"/>
          <w:szCs w:val="28"/>
          <w:shd w:val="clear" w:color="auto" w:fill="FFFFFF"/>
        </w:rPr>
        <w:t>либо решения об отказе в предоставлении муниципальной услуги аналогична последовательности, указанной в подпункте 3.1.1.3 пункта 3.1 раздела 3 настоящего административного регламента.</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3.1.2.4.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color w:val="000000"/>
          <w:sz w:val="28"/>
          <w:szCs w:val="28"/>
          <w:lang w:eastAsia="ru-RU"/>
        </w:rPr>
        <w:t xml:space="preserve">Подготовка </w:t>
      </w:r>
      <w:r w:rsidR="00E01691">
        <w:rPr>
          <w:rFonts w:ascii="Times New Roman" w:eastAsia="Times New Roman" w:hAnsi="Times New Roman"/>
          <w:color w:val="000000"/>
          <w:sz w:val="28"/>
          <w:szCs w:val="28"/>
          <w:lang w:eastAsia="ru-RU"/>
        </w:rPr>
        <w:t>проекта</w:t>
      </w:r>
      <w:r w:rsidR="00E01691" w:rsidRPr="00E01691">
        <w:rPr>
          <w:rFonts w:ascii="Times New Roman" w:eastAsia="Times New Roman" w:hAnsi="Times New Roman"/>
          <w:color w:val="000000"/>
          <w:sz w:val="28"/>
          <w:szCs w:val="28"/>
          <w:lang w:eastAsia="ru-RU"/>
        </w:rPr>
        <w:t xml:space="preserve"> договора купли-продажи с расчетом выкупной цены</w:t>
      </w:r>
      <w:r w:rsidRPr="00D14767">
        <w:rPr>
          <w:rFonts w:ascii="Times New Roman" w:hAnsi="Times New Roman"/>
          <w:sz w:val="28"/>
          <w:szCs w:val="28"/>
          <w:shd w:val="clear" w:color="auto" w:fill="FFFFFF"/>
        </w:rPr>
        <w:t>либо решения об отказе в предоставлении муниципальной услуги после подписи уполномоченного должностного лица выдается (направляется) заявителю.</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В случае представления документов через Единый портал государственных и муниципальных услуг (функций) или через Портал Кировской области </w:t>
      </w:r>
      <w:r w:rsidR="00C80D53" w:rsidRPr="00E01691">
        <w:rPr>
          <w:rFonts w:ascii="Times New Roman" w:eastAsia="Times New Roman" w:hAnsi="Times New Roman"/>
          <w:color w:val="000000"/>
          <w:sz w:val="28"/>
          <w:szCs w:val="28"/>
          <w:lang w:eastAsia="ru-RU"/>
        </w:rPr>
        <w:t>договора купли-продажи с расчетом выкупной цены</w:t>
      </w:r>
      <w:r w:rsidRPr="00D14767">
        <w:rPr>
          <w:rFonts w:ascii="Times New Roman" w:hAnsi="Times New Roman"/>
          <w:sz w:val="28"/>
          <w:szCs w:val="28"/>
          <w:shd w:val="clear" w:color="auto" w:fill="FFFFFF"/>
        </w:rPr>
        <w:t>либо решения об отказе в предоставлении муниципальной услуги направляется заявителю в «Личный кабинет» Единого портала государственных и муниципальных услуг (функций) либо Портала Кировской области.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Максимальный срок выполнения административной процедуры не может превышать 1 (один) день.</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3.1.3. Порядок исправления допущенных опечаток и ошибок в выданных в результате предоставления муниципальной услуги документах</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Срок внесения изменений в решение составляет пять рабочих дней с момента выявления допущенных опечаток и ошибок или регистрации заявления, поступившего от заявителя (представителя заявителя).</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lastRenderedPageBreak/>
        <w:t>3.2. Описание административных процедур (действий) выполняемых многофункциональными центрами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3.2.1.</w:t>
      </w:r>
      <w:r w:rsidRPr="00820E0E">
        <w:rPr>
          <w:rFonts w:ascii="Times New Roman" w:hAnsi="Times New Roman"/>
          <w:b/>
          <w:sz w:val="28"/>
          <w:szCs w:val="28"/>
          <w:shd w:val="clear" w:color="auto" w:fill="FFFFFF"/>
        </w:rPr>
        <w:tab/>
        <w:t>Описание последовательности действий при приеме и регистрации документов</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документа, удостоверяющего личность заявителя (его представителя);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документа, подтверждающего полномочия представителя заявителя.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Специалист, ответственный за прием и регистрацию документов:</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регистрирует в установленном порядке поступившие документы;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оформляет уведомление о приеме документов (приложение № 2 к настоящему Административному регламенту) и передает его заявителю;</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направляет заявление на предоставление муниципальной услуги и комплект необходимых документов в администрацию.</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Максимальный срок выполнения административной процедуры не может превышать 1 (одного) дня.</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 xml:space="preserve">3.2.2. Описание последовательности действий при формировании и направлении межведомственных запросов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3.2.3.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lastRenderedPageBreak/>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Максимальный срок выполнения административной процедуры не может превышать 1 (одного) дня, с момента поступления результата предоставления муниципальной услуги в многофункциональный центр.</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Результат предоставления муниципальной услуги выдается заявителю, предъявившему следующие документы: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документ, удостоверяющий личность заявителя либо его представителя;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документ, подтверждающий полномочия представителя заявителя.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Эксперт многофункционального центра, выдает заявителю </w:t>
      </w:r>
      <w:r w:rsidR="00E15F84">
        <w:rPr>
          <w:rFonts w:ascii="Times New Roman" w:hAnsi="Times New Roman"/>
          <w:sz w:val="28"/>
          <w:szCs w:val="28"/>
          <w:shd w:val="clear" w:color="auto" w:fill="FFFFFF"/>
        </w:rPr>
        <w:t>два</w:t>
      </w:r>
      <w:r w:rsidRPr="00D14767">
        <w:rPr>
          <w:rFonts w:ascii="Times New Roman" w:hAnsi="Times New Roman"/>
          <w:sz w:val="28"/>
          <w:szCs w:val="28"/>
          <w:shd w:val="clear" w:color="auto" w:fill="FFFFFF"/>
        </w:rPr>
        <w:t xml:space="preserve"> экземпляр</w:t>
      </w:r>
      <w:r w:rsidR="00E15F84">
        <w:rPr>
          <w:rFonts w:ascii="Times New Roman" w:hAnsi="Times New Roman"/>
          <w:sz w:val="28"/>
          <w:szCs w:val="28"/>
          <w:shd w:val="clear" w:color="auto" w:fill="FFFFFF"/>
        </w:rPr>
        <w:t>а</w:t>
      </w:r>
      <w:r w:rsidRPr="00D14767">
        <w:rPr>
          <w:rFonts w:ascii="Times New Roman" w:hAnsi="Times New Roman"/>
          <w:sz w:val="28"/>
          <w:szCs w:val="28"/>
          <w:shd w:val="clear" w:color="auto" w:fill="FFFFFF"/>
        </w:rPr>
        <w:t xml:space="preserve"> </w:t>
      </w:r>
      <w:r w:rsidR="00010E29" w:rsidRPr="00E01691">
        <w:rPr>
          <w:rFonts w:ascii="Times New Roman" w:eastAsia="Times New Roman" w:hAnsi="Times New Roman"/>
          <w:color w:val="000000"/>
          <w:sz w:val="28"/>
          <w:szCs w:val="28"/>
          <w:lang w:eastAsia="ru-RU"/>
        </w:rPr>
        <w:t>договора купли-продажи с расчетом выкупной цены</w:t>
      </w:r>
      <w:r w:rsidR="00E15F84">
        <w:rPr>
          <w:rFonts w:ascii="Times New Roman" w:eastAsia="Times New Roman" w:hAnsi="Times New Roman"/>
          <w:color w:val="000000"/>
          <w:sz w:val="28"/>
          <w:szCs w:val="28"/>
          <w:lang w:eastAsia="ru-RU"/>
        </w:rPr>
        <w:t xml:space="preserve"> </w:t>
      </w:r>
      <w:r w:rsidRPr="00D14767">
        <w:rPr>
          <w:rFonts w:ascii="Times New Roman" w:hAnsi="Times New Roman"/>
          <w:sz w:val="28"/>
          <w:szCs w:val="28"/>
          <w:shd w:val="clear" w:color="auto" w:fill="FFFFFF"/>
        </w:rPr>
        <w:t>либо один экземпляр решения об отказе в предоставлении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Результатом административной процедуры является получение заявителем </w:t>
      </w:r>
      <w:r w:rsidR="00010E29" w:rsidRPr="00E01691">
        <w:rPr>
          <w:rFonts w:ascii="Times New Roman" w:eastAsia="Times New Roman" w:hAnsi="Times New Roman"/>
          <w:color w:val="000000"/>
          <w:sz w:val="28"/>
          <w:szCs w:val="28"/>
          <w:lang w:eastAsia="ru-RU"/>
        </w:rPr>
        <w:t>договора купли-продажи с расчетом выкупной цены</w:t>
      </w:r>
      <w:r w:rsidR="00E15F84">
        <w:rPr>
          <w:rFonts w:ascii="Times New Roman" w:eastAsia="Times New Roman" w:hAnsi="Times New Roman"/>
          <w:color w:val="000000"/>
          <w:sz w:val="28"/>
          <w:szCs w:val="28"/>
          <w:lang w:eastAsia="ru-RU"/>
        </w:rPr>
        <w:t xml:space="preserve"> </w:t>
      </w:r>
      <w:r w:rsidRPr="00D14767">
        <w:rPr>
          <w:rFonts w:ascii="Times New Roman" w:hAnsi="Times New Roman"/>
          <w:sz w:val="28"/>
          <w:szCs w:val="28"/>
          <w:shd w:val="clear" w:color="auto" w:fill="FFFFFF"/>
        </w:rPr>
        <w:t>или отказ в предоставлении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подразделом 2.4 раздела 2 настоящего Административного регламента.</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3.2.4. Особенности выполнения административных процедур (действий) в многофункциональном центре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подачи запроса на предоставление муниципальной услуги через многофункциональный центр:</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D25828"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25828" w:rsidRPr="00820E0E" w:rsidRDefault="00D25828" w:rsidP="00E15F84">
      <w:pPr>
        <w:autoSpaceDE w:val="0"/>
        <w:autoSpaceDN w:val="0"/>
        <w:adjustRightInd w:val="0"/>
        <w:spacing w:after="0" w:line="240" w:lineRule="auto"/>
        <w:jc w:val="center"/>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4. Формы контроля за исполнением административного регламента</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4.1. Порядок осуществления текущего контроля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w:t>
      </w:r>
      <w:r w:rsidRPr="00D14767">
        <w:rPr>
          <w:rFonts w:ascii="Times New Roman" w:hAnsi="Times New Roman"/>
          <w:sz w:val="28"/>
          <w:szCs w:val="28"/>
          <w:shd w:val="clear" w:color="auto" w:fill="FFFFFF"/>
        </w:rPr>
        <w:lastRenderedPageBreak/>
        <w:t>текущий контроль) осуществляется главой администрации или уполномоченным должностным лицом.</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D25828" w:rsidRPr="00820E0E"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820E0E">
        <w:rPr>
          <w:rFonts w:ascii="Times New Roman" w:hAnsi="Times New Roman"/>
          <w:sz w:val="28"/>
          <w:szCs w:val="28"/>
          <w:shd w:val="clear" w:color="auto" w:fill="FFFFFF"/>
        </w:rPr>
        <w:t>4.1.3. Глава администрации, а также уполномоченное им должностное лицо, осуществляя контроль, вправе: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контролировать соблюдение порядка и условий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назначать ответственных специалистов администрации для постоянного наблюдения за предоставлением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4.2. Порядок и периодичность осуществления плановых и внеплановых проверок полноты и качества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4.2.3. Проверки могут быть плановыми и внеплановыми.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lastRenderedPageBreak/>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4.2.6. Для проведения проверки создается комиссия, в состав которой включаются муниципальные служащие администрации.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4.2.7. Проверка осуществляется на основании распоряжения главы администрации.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4.4.2. Граждане, их объединения и организации могут сообщить обо всех результатах контроля за предоставлением муниципальной услуги </w:t>
      </w:r>
      <w:r w:rsidRPr="00D14767">
        <w:rPr>
          <w:rFonts w:ascii="Times New Roman" w:hAnsi="Times New Roman"/>
          <w:sz w:val="28"/>
          <w:szCs w:val="28"/>
          <w:shd w:val="clear" w:color="auto" w:fill="FFFFFF"/>
        </w:rPr>
        <w:lastRenderedPageBreak/>
        <w:t>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D25828" w:rsidRPr="00820E0E" w:rsidRDefault="00D25828" w:rsidP="00E15F84">
      <w:pPr>
        <w:autoSpaceDE w:val="0"/>
        <w:autoSpaceDN w:val="0"/>
        <w:adjustRightInd w:val="0"/>
        <w:spacing w:after="0" w:line="240" w:lineRule="auto"/>
        <w:jc w:val="center"/>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5.</w:t>
      </w:r>
      <w:r w:rsidRPr="00820E0E">
        <w:rPr>
          <w:rFonts w:ascii="Times New Roman" w:hAnsi="Times New Roman"/>
          <w:b/>
          <w:sz w:val="28"/>
          <w:szCs w:val="28"/>
          <w:shd w:val="clear" w:color="auto" w:fill="FFFFFF"/>
        </w:rPr>
        <w:tab/>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5.1. Информация для заявителя о его праве подать жалобу</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 </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5.2. Предмет жалобы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5.2.1. Заявитель может обратиться с жалобой, в том числе в следующих случаях:</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D14767">
        <w:rPr>
          <w:rFonts w:ascii="Times New Roman" w:hAnsi="Times New Roman"/>
          <w:sz w:val="28"/>
          <w:szCs w:val="28"/>
          <w:shd w:val="clear" w:color="auto" w:fill="FFFFFF"/>
        </w:rPr>
        <w:lastRenderedPageBreak/>
        <w:t>1.3 статьи 16 Федерального закона от 27.07.2010 № 210-ФЗ «Об организации предоставления государственных и муниципальных услуг»;</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D14767">
        <w:rPr>
          <w:rFonts w:ascii="Times New Roman" w:hAnsi="Times New Roman"/>
          <w:sz w:val="28"/>
          <w:szCs w:val="28"/>
          <w:shd w:val="clear" w:color="auto" w:fill="FFFFFF"/>
        </w:rPr>
        <w:lastRenderedPageBreak/>
        <w:t>1.3 статьи 16 Федерального закона от 27.07.2010 № 210-ФЗ «Об организации предоставления государственных и муниципальных услуг»;</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нарушение срока или порядка выдачи документов по результатам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5.3. Органы государственной власти, организации, должностные лица, которым может быть направлена жалоба</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lastRenderedPageBreak/>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5.4. Порядок подачи и рассмотрения жалобы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5.4.1.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5.4.2.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r w:rsidRPr="00D14767">
        <w:rPr>
          <w:rFonts w:ascii="Times New Roman" w:hAnsi="Times New Roman"/>
          <w:sz w:val="28"/>
          <w:szCs w:val="28"/>
          <w:shd w:val="clear" w:color="auto" w:fill="FFFFFF"/>
        </w:rPr>
        <w:lastRenderedPageBreak/>
        <w:t>№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5.4.3. Жалоба должна содержать:</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5.4.4. Приём жалоб в письменной форме осуществляется органом, предоставляющим муниципальную услугу, в месте предоставления </w:t>
      </w:r>
      <w:r w:rsidRPr="00D14767">
        <w:rPr>
          <w:rFonts w:ascii="Times New Roman" w:hAnsi="Times New Roman"/>
          <w:sz w:val="28"/>
          <w:szCs w:val="28"/>
          <w:shd w:val="clear" w:color="auto" w:fill="FFFFFF"/>
        </w:rPr>
        <w:lastRenderedPageBreak/>
        <w:t xml:space="preserve">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Время приёма жалоб должно совпадать со временем предоставления муниципальных услуг.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оформленная в соответствии с законодательством Российской Федерации доверенность (для физических лиц);</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В электронном виде жалоба может быть подана заявителем посредством: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Единого портала государственных и муниципальных услуг (функций</w:t>
      </w:r>
      <w:proofErr w:type="gramStart"/>
      <w:r w:rsidRPr="00D14767">
        <w:rPr>
          <w:rFonts w:ascii="Times New Roman" w:hAnsi="Times New Roman"/>
          <w:sz w:val="28"/>
          <w:szCs w:val="28"/>
          <w:shd w:val="clear" w:color="auto" w:fill="FFFFFF"/>
        </w:rPr>
        <w:t>)(</w:t>
      </w:r>
      <w:proofErr w:type="gramEnd"/>
      <w:r w:rsidRPr="00D14767">
        <w:rPr>
          <w:rFonts w:ascii="Times New Roman" w:hAnsi="Times New Roman"/>
          <w:sz w:val="28"/>
          <w:szCs w:val="28"/>
          <w:shd w:val="clear" w:color="auto" w:fill="FFFFFF"/>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w:t>
      </w:r>
      <w:r w:rsidRPr="00D14767">
        <w:rPr>
          <w:rFonts w:ascii="Times New Roman" w:hAnsi="Times New Roman"/>
          <w:sz w:val="28"/>
          <w:szCs w:val="28"/>
          <w:shd w:val="clear" w:color="auto" w:fill="FFFFFF"/>
        </w:rPr>
        <w:lastRenderedPageBreak/>
        <w:t>«Интернет»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Портала Кировской области.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5.5. Сроки рассмотрения жалобы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5.6. Результат рассмотрения жалобы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5.6.1. По результатам рассмотрения жалобы принимается одно из следующих решений:</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14767">
        <w:rPr>
          <w:rFonts w:ascii="Times New Roman" w:hAnsi="Times New Roman"/>
          <w:sz w:val="28"/>
          <w:szCs w:val="28"/>
          <w:shd w:val="clear" w:color="auto" w:fill="FFFFFF"/>
        </w:rPr>
        <w:lastRenderedPageBreak/>
        <w:t>правовыми актами Кировской области, муниципальными правовыми актами;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удовлетворении жалобы отказывается.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5.6.2. Не позднее дня, следующего за днем принятия решения, указанного в подпункте 5.6.1 пункта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признания жалобы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признания жалобы не подлежащей удовлетворению в ответе заявителю, указанном в части 8 статьи 11.2 Федерального закона от 27.07.2010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5.6.3. В ответе по результатам рассмотрения жалобы указываются: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фамилия, имя, отчество (последнее – при наличии) или наименование заявителя;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основания для принятия решения по жалобе;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принятое по жалобе решение;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сведения о порядке обжалования принятого по жалобе решения.</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наличие вступившего в законную силу решения суда, арбитражного суда по жалобе о том же предмете и по тем же основаниям;</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подача жалобы лицом, полномочия которого не подтверждены в порядке, установленном законодательством Российской Федерации;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D25828" w:rsidRPr="00820E0E" w:rsidRDefault="00D25828" w:rsidP="00E15F84">
      <w:pPr>
        <w:autoSpaceDE w:val="0"/>
        <w:autoSpaceDN w:val="0"/>
        <w:adjustRightInd w:val="0"/>
        <w:spacing w:after="0" w:line="240" w:lineRule="auto"/>
        <w:ind w:firstLine="709"/>
        <w:jc w:val="both"/>
        <w:rPr>
          <w:rFonts w:ascii="Times New Roman" w:hAnsi="Times New Roman"/>
          <w:b/>
          <w:sz w:val="28"/>
          <w:szCs w:val="28"/>
          <w:shd w:val="clear" w:color="auto" w:fill="FFFFFF"/>
        </w:rPr>
      </w:pPr>
      <w:r w:rsidRPr="00820E0E">
        <w:rPr>
          <w:rFonts w:ascii="Times New Roman" w:hAnsi="Times New Roman"/>
          <w:b/>
          <w:sz w:val="28"/>
          <w:szCs w:val="28"/>
          <w:shd w:val="clear" w:color="auto" w:fill="FFFFFF"/>
        </w:rPr>
        <w:t>5.7. Порядок информирования заявителя о результатах рассмотрения жалобы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lastRenderedPageBreak/>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В случае, если в тексте жалобы нет прямого указания на способ направления ответа на жалобу, ответ направляется почтовым направлением.</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5.8. Порядок обжалования решения по жалобе</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Заявитель имеет право на получение информации и документов, необходимых для обоснования и рассмотрения жалобы.</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Информацию о порядке подачи и рассмотрения жалобы можно получить:</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 Едином портале государственных и муниципальных услуг (функций);</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 Портале Кировской области;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на информационных стендах в местах предоставления муниципальной услуги;</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при личном обращении заявителя в администрацию Ныровского сельского  поселения или многофункциональный центр;</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при обращении в письменной форме, в форме электронного документа;</w:t>
      </w:r>
    </w:p>
    <w:p w:rsidR="00D25828" w:rsidRPr="00D14767" w:rsidRDefault="00D25828" w:rsidP="00E15F84">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D14767">
        <w:rPr>
          <w:rFonts w:ascii="Times New Roman" w:hAnsi="Times New Roman"/>
          <w:sz w:val="28"/>
          <w:szCs w:val="28"/>
          <w:shd w:val="clear" w:color="auto" w:fill="FFFFFF"/>
        </w:rPr>
        <w:t>по телефону.</w:t>
      </w:r>
    </w:p>
    <w:p w:rsidR="00E15F84" w:rsidRDefault="00E15F84" w:rsidP="00D25828">
      <w:pPr>
        <w:pStyle w:val="1"/>
        <w:tabs>
          <w:tab w:val="left" w:pos="-4111"/>
        </w:tabs>
        <w:spacing w:after="0" w:line="240" w:lineRule="auto"/>
        <w:ind w:left="4962" w:right="-6"/>
        <w:jc w:val="both"/>
        <w:rPr>
          <w:b w:val="0"/>
          <w:kern w:val="28"/>
          <w:szCs w:val="28"/>
        </w:rPr>
      </w:pPr>
    </w:p>
    <w:p w:rsidR="00D25828" w:rsidRPr="00612BFA" w:rsidRDefault="00D25828" w:rsidP="00D25828">
      <w:pPr>
        <w:pStyle w:val="1"/>
        <w:tabs>
          <w:tab w:val="left" w:pos="-4111"/>
        </w:tabs>
        <w:spacing w:after="0" w:line="240" w:lineRule="auto"/>
        <w:ind w:left="4962" w:right="-6"/>
        <w:jc w:val="both"/>
        <w:rPr>
          <w:b w:val="0"/>
          <w:kern w:val="28"/>
          <w:szCs w:val="28"/>
        </w:rPr>
      </w:pPr>
      <w:r w:rsidRPr="00612BFA">
        <w:rPr>
          <w:b w:val="0"/>
          <w:kern w:val="28"/>
          <w:szCs w:val="28"/>
        </w:rPr>
        <w:t>Приложение № 1</w:t>
      </w:r>
    </w:p>
    <w:p w:rsidR="00D25828" w:rsidRPr="00612BFA" w:rsidRDefault="00D25828" w:rsidP="00D25828">
      <w:pPr>
        <w:spacing w:after="0" w:line="240" w:lineRule="auto"/>
        <w:ind w:left="4962"/>
        <w:jc w:val="both"/>
        <w:rPr>
          <w:rFonts w:ascii="Times New Roman" w:hAnsi="Times New Roman"/>
          <w:b/>
          <w:sz w:val="28"/>
          <w:szCs w:val="28"/>
        </w:rPr>
      </w:pPr>
      <w:r w:rsidRPr="00612BFA">
        <w:rPr>
          <w:rFonts w:ascii="Times New Roman" w:hAnsi="Times New Roman"/>
          <w:sz w:val="28"/>
          <w:szCs w:val="28"/>
        </w:rPr>
        <w:t>к административному регламенту</w:t>
      </w:r>
    </w:p>
    <w:p w:rsidR="00D25828" w:rsidRPr="00612BFA" w:rsidRDefault="00D25828" w:rsidP="00D25828">
      <w:pPr>
        <w:widowControl w:val="0"/>
        <w:autoSpaceDE w:val="0"/>
        <w:autoSpaceDN w:val="0"/>
        <w:adjustRightInd w:val="0"/>
        <w:spacing w:after="0" w:line="240" w:lineRule="auto"/>
        <w:jc w:val="both"/>
        <w:rPr>
          <w:rFonts w:ascii="Times New Roman" w:hAnsi="Times New Roman"/>
          <w:sz w:val="28"/>
          <w:szCs w:val="28"/>
        </w:rPr>
      </w:pPr>
    </w:p>
    <w:p w:rsidR="00D25828" w:rsidRDefault="00D25828" w:rsidP="00D25828">
      <w:pPr>
        <w:widowControl w:val="0"/>
        <w:autoSpaceDE w:val="0"/>
        <w:autoSpaceDN w:val="0"/>
        <w:adjustRightInd w:val="0"/>
        <w:spacing w:after="0" w:line="240" w:lineRule="auto"/>
        <w:rPr>
          <w:rFonts w:cs="Calibri"/>
          <w:szCs w:val="28"/>
        </w:rPr>
      </w:pPr>
    </w:p>
    <w:p w:rsidR="00D25828" w:rsidRDefault="00D25828" w:rsidP="00D25828">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Pr>
          <w:rFonts w:ascii="Times New Roman" w:eastAsia="Times New Roman" w:hAnsi="Times New Roman"/>
          <w:bCs/>
          <w:kern w:val="28"/>
          <w:sz w:val="28"/>
          <w:szCs w:val="28"/>
        </w:rPr>
        <w:t xml:space="preserve">Главе администрации </w:t>
      </w:r>
    </w:p>
    <w:p w:rsidR="00D25828" w:rsidRDefault="00D25828" w:rsidP="00D25828">
      <w:pPr>
        <w:widowControl w:val="0"/>
        <w:tabs>
          <w:tab w:val="left" w:pos="-4111"/>
        </w:tabs>
        <w:spacing w:after="0" w:line="240" w:lineRule="auto"/>
        <w:ind w:left="2880" w:right="-6" w:firstLine="2160"/>
        <w:outlineLvl w:val="0"/>
        <w:rPr>
          <w:rFonts w:ascii="Times New Roman" w:eastAsia="Times New Roman" w:hAnsi="Times New Roman"/>
          <w:bCs/>
          <w:kern w:val="28"/>
          <w:sz w:val="28"/>
          <w:szCs w:val="28"/>
        </w:rPr>
      </w:pPr>
      <w:r>
        <w:rPr>
          <w:rFonts w:ascii="Times New Roman" w:eastAsia="Times New Roman" w:hAnsi="Times New Roman"/>
          <w:bCs/>
          <w:kern w:val="28"/>
          <w:sz w:val="28"/>
          <w:szCs w:val="28"/>
        </w:rPr>
        <w:t>____________________________</w:t>
      </w:r>
    </w:p>
    <w:p w:rsidR="00D25828" w:rsidRDefault="00D25828" w:rsidP="00D25828">
      <w:pPr>
        <w:widowControl w:val="0"/>
        <w:tabs>
          <w:tab w:val="left" w:pos="-4111"/>
        </w:tabs>
        <w:spacing w:after="0" w:line="240" w:lineRule="auto"/>
        <w:ind w:left="2880" w:right="-6" w:firstLine="2160"/>
        <w:outlineLvl w:val="0"/>
        <w:rPr>
          <w:rFonts w:ascii="Times New Roman" w:eastAsia="Times New Roman" w:hAnsi="Times New Roman"/>
          <w:bCs/>
          <w:kern w:val="32"/>
          <w:sz w:val="28"/>
          <w:szCs w:val="28"/>
        </w:rPr>
      </w:pP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3380"/>
        <w:gridCol w:w="578"/>
        <w:gridCol w:w="1702"/>
        <w:gridCol w:w="272"/>
        <w:gridCol w:w="436"/>
        <w:gridCol w:w="407"/>
        <w:gridCol w:w="1720"/>
        <w:gridCol w:w="1121"/>
      </w:tblGrid>
      <w:tr w:rsidR="00010E29" w:rsidRPr="002E2672" w:rsidTr="00DA4EBC">
        <w:trPr>
          <w:trHeight w:val="228"/>
          <w:jc w:val="center"/>
        </w:trPr>
        <w:tc>
          <w:tcPr>
            <w:tcW w:w="9616" w:type="dxa"/>
            <w:gridSpan w:val="8"/>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ЗАЯВЛЕНИЕ</w:t>
            </w:r>
          </w:p>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r>
      <w:tr w:rsidR="00010E29" w:rsidRPr="002E2672" w:rsidTr="00DA4EBC">
        <w:trPr>
          <w:trHeight w:val="228"/>
          <w:jc w:val="center"/>
        </w:trPr>
        <w:tc>
          <w:tcPr>
            <w:tcW w:w="96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lastRenderedPageBreak/>
              <w:t xml:space="preserve">Прошу предоставить земельный участок в собственность без проведения торгов </w:t>
            </w:r>
          </w:p>
        </w:tc>
      </w:tr>
      <w:tr w:rsidR="00010E29" w:rsidRPr="002E2672" w:rsidTr="00DA4EBC">
        <w:trPr>
          <w:trHeight w:val="555"/>
          <w:jc w:val="center"/>
        </w:trPr>
        <w:tc>
          <w:tcPr>
            <w:tcW w:w="56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Кадастровый (условный) номер земельного участка</w:t>
            </w:r>
          </w:p>
        </w:tc>
        <w:tc>
          <w:tcPr>
            <w:tcW w:w="395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170"/>
          <w:jc w:val="center"/>
        </w:trPr>
        <w:tc>
          <w:tcPr>
            <w:tcW w:w="63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Адрес (местоположение)</w:t>
            </w:r>
          </w:p>
        </w:tc>
        <w:tc>
          <w:tcPr>
            <w:tcW w:w="3248"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42"/>
          <w:jc w:val="center"/>
        </w:trPr>
        <w:tc>
          <w:tcPr>
            <w:tcW w:w="63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Площадь</w:t>
            </w:r>
          </w:p>
        </w:tc>
        <w:tc>
          <w:tcPr>
            <w:tcW w:w="324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389"/>
          <w:jc w:val="center"/>
        </w:trPr>
        <w:tc>
          <w:tcPr>
            <w:tcW w:w="63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Цель использования земельного участка</w:t>
            </w:r>
          </w:p>
        </w:tc>
        <w:tc>
          <w:tcPr>
            <w:tcW w:w="3248" w:type="dxa"/>
            <w:gridSpan w:val="3"/>
            <w:tcBorders>
              <w:top w:val="single" w:sz="4" w:space="0" w:color="auto"/>
              <w:left w:val="single" w:sz="4" w:space="0" w:color="auto"/>
              <w:right w:val="single" w:sz="4" w:space="0" w:color="auto"/>
            </w:tcBorders>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389"/>
          <w:jc w:val="center"/>
        </w:trPr>
        <w:tc>
          <w:tcPr>
            <w:tcW w:w="63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Основание предоставления земельного участка, предусмотренное статьей 39.3 Земельного кодекса Российской Федерации</w:t>
            </w:r>
          </w:p>
        </w:tc>
        <w:tc>
          <w:tcPr>
            <w:tcW w:w="3248" w:type="dxa"/>
            <w:gridSpan w:val="3"/>
            <w:tcBorders>
              <w:top w:val="single" w:sz="4" w:space="0" w:color="auto"/>
              <w:left w:val="single" w:sz="4" w:space="0" w:color="auto"/>
              <w:right w:val="single" w:sz="4" w:space="0" w:color="auto"/>
            </w:tcBorders>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389"/>
          <w:jc w:val="center"/>
        </w:trPr>
        <w:tc>
          <w:tcPr>
            <w:tcW w:w="6368"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248" w:type="dxa"/>
            <w:gridSpan w:val="3"/>
            <w:tcBorders>
              <w:top w:val="single" w:sz="4" w:space="0" w:color="auto"/>
              <w:left w:val="single" w:sz="4" w:space="0" w:color="auto"/>
              <w:right w:val="single" w:sz="4" w:space="0" w:color="auto"/>
            </w:tcBorders>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389"/>
          <w:jc w:val="center"/>
        </w:trPr>
        <w:tc>
          <w:tcPr>
            <w:tcW w:w="63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3248" w:type="dxa"/>
            <w:gridSpan w:val="3"/>
            <w:tcBorders>
              <w:top w:val="single" w:sz="4" w:space="0" w:color="auto"/>
              <w:left w:val="single" w:sz="4" w:space="0" w:color="auto"/>
              <w:bottom w:val="single" w:sz="4" w:space="0" w:color="auto"/>
              <w:right w:val="single" w:sz="4" w:space="0" w:color="auto"/>
            </w:tcBorders>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389"/>
          <w:jc w:val="center"/>
        </w:trPr>
        <w:tc>
          <w:tcPr>
            <w:tcW w:w="636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3248" w:type="dxa"/>
            <w:gridSpan w:val="3"/>
            <w:tcBorders>
              <w:top w:val="single" w:sz="4" w:space="0" w:color="auto"/>
              <w:left w:val="single" w:sz="4" w:space="0" w:color="auto"/>
              <w:bottom w:val="single" w:sz="4" w:space="0" w:color="auto"/>
              <w:right w:val="single" w:sz="4" w:space="0" w:color="auto"/>
            </w:tcBorders>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387"/>
          <w:jc w:val="center"/>
        </w:trPr>
        <w:tc>
          <w:tcPr>
            <w:tcW w:w="9616"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Полное наименование заявителя (юридическое лицо)</w:t>
            </w:r>
          </w:p>
        </w:tc>
      </w:tr>
      <w:tr w:rsidR="00010E29" w:rsidRPr="002E2672" w:rsidTr="00DA4EBC">
        <w:trPr>
          <w:jc w:val="center"/>
        </w:trPr>
        <w:tc>
          <w:tcPr>
            <w:tcW w:w="39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ОГРН:</w:t>
            </w:r>
          </w:p>
        </w:tc>
        <w:tc>
          <w:tcPr>
            <w:tcW w:w="565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ИНН:</w:t>
            </w:r>
          </w:p>
        </w:tc>
      </w:tr>
      <w:tr w:rsidR="00010E29" w:rsidRPr="002E2672" w:rsidTr="00DA4EBC">
        <w:trPr>
          <w:jc w:val="center"/>
        </w:trPr>
        <w:tc>
          <w:tcPr>
            <w:tcW w:w="3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контактный телефон</w:t>
            </w:r>
          </w:p>
        </w:tc>
        <w:tc>
          <w:tcPr>
            <w:tcW w:w="36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адрес электронной почты</w:t>
            </w:r>
          </w:p>
        </w:tc>
      </w:tr>
      <w:tr w:rsidR="00010E29" w:rsidRPr="002E2672" w:rsidTr="00DA4EBC">
        <w:trPr>
          <w:trHeight w:val="322"/>
          <w:jc w:val="center"/>
        </w:trPr>
        <w:tc>
          <w:tcPr>
            <w:tcW w:w="33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c>
          <w:tcPr>
            <w:tcW w:w="368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253"/>
          <w:jc w:val="center"/>
        </w:trPr>
        <w:tc>
          <w:tcPr>
            <w:tcW w:w="338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c>
          <w:tcPr>
            <w:tcW w:w="368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287"/>
          <w:jc w:val="center"/>
        </w:trPr>
        <w:tc>
          <w:tcPr>
            <w:tcW w:w="96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Ф.И.О. (при наличии) заявителя (физическое лицо, индивидуальный предприниматель), ИНН:</w:t>
            </w:r>
          </w:p>
        </w:tc>
      </w:tr>
      <w:tr w:rsidR="00010E29" w:rsidRPr="002E2672" w:rsidTr="00DA4EBC">
        <w:trPr>
          <w:trHeight w:val="24"/>
          <w:jc w:val="center"/>
        </w:trPr>
        <w:tc>
          <w:tcPr>
            <w:tcW w:w="96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Реквизиты документа, удостоверяющего личность (для физического лица)</w:t>
            </w:r>
          </w:p>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p>
        </w:tc>
      </w:tr>
      <w:tr w:rsidR="00010E29" w:rsidRPr="002E2672" w:rsidTr="00DA4EBC">
        <w:trPr>
          <w:trHeight w:val="24"/>
          <w:jc w:val="center"/>
        </w:trPr>
        <w:tc>
          <w:tcPr>
            <w:tcW w:w="33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контактный телефон</w:t>
            </w:r>
          </w:p>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(при наличии)</w:t>
            </w:r>
          </w:p>
        </w:tc>
        <w:tc>
          <w:tcPr>
            <w:tcW w:w="36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адрес электронной почты</w:t>
            </w:r>
          </w:p>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(при наличии)</w:t>
            </w:r>
          </w:p>
        </w:tc>
      </w:tr>
      <w:tr w:rsidR="00010E29" w:rsidRPr="002E2672" w:rsidTr="00DA4EBC">
        <w:trPr>
          <w:trHeight w:val="154"/>
          <w:jc w:val="center"/>
        </w:trPr>
        <w:tc>
          <w:tcPr>
            <w:tcW w:w="3380" w:type="dxa"/>
            <w:tcBorders>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c>
          <w:tcPr>
            <w:tcW w:w="36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r w:rsidR="00010E29" w:rsidRPr="002E2672" w:rsidTr="00DA4EBC">
        <w:trPr>
          <w:trHeight w:val="834"/>
          <w:jc w:val="center"/>
        </w:trPr>
        <w:tc>
          <w:tcPr>
            <w:tcW w:w="9616"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both"/>
              <w:rPr>
                <w:rFonts w:ascii="Times New Roman" w:hAnsi="Times New Roman"/>
                <w:bCs/>
                <w:szCs w:val="24"/>
              </w:rPr>
            </w:pPr>
            <w:r w:rsidRPr="002E2672">
              <w:rPr>
                <w:rFonts w:ascii="Times New Roman" w:hAnsi="Times New Roman"/>
                <w:bCs/>
                <w:szCs w:val="24"/>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010E29" w:rsidRPr="002E2672" w:rsidTr="00DA4EBC">
        <w:trPr>
          <w:trHeight w:val="473"/>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Документы, прилагаемые к заявлению</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widowControl w:val="0"/>
              <w:suppressAutoHyphens/>
              <w:autoSpaceDE w:val="0"/>
              <w:autoSpaceDN w:val="0"/>
              <w:adjustRightInd w:val="0"/>
              <w:spacing w:after="0" w:line="240" w:lineRule="auto"/>
              <w:jc w:val="center"/>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Отметка о наличии</w:t>
            </w:r>
          </w:p>
        </w:tc>
      </w:tr>
      <w:tr w:rsidR="00010E29" w:rsidRPr="002E2672" w:rsidTr="00DA4EBC">
        <w:trPr>
          <w:trHeight w:val="391"/>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lang w:eastAsia="ru-RU"/>
              </w:rPr>
            </w:pPr>
            <w:r w:rsidRPr="002E2672">
              <w:rPr>
                <w:rFonts w:ascii="Times New Roman" w:hAnsi="Times New Roman"/>
                <w:szCs w:val="24"/>
                <w:lang w:eastAsia="ru-RU"/>
              </w:rPr>
              <w:lastRenderedPageBreak/>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spacing w:after="0" w:line="240" w:lineRule="auto"/>
              <w:jc w:val="both"/>
              <w:rPr>
                <w:rFonts w:ascii="Times New Roman" w:hAnsi="Times New Roman"/>
                <w:szCs w:val="24"/>
              </w:rPr>
            </w:pPr>
            <w:r w:rsidRPr="002E2672">
              <w:rPr>
                <w:rFonts w:ascii="Times New Roman" w:hAnsi="Times New Roman"/>
                <w:szCs w:val="24"/>
              </w:rPr>
              <w:t>договор о комплексном освоении территории – в случае, установленном подпунктом 1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keepNext/>
              <w:spacing w:after="0" w:line="240" w:lineRule="auto"/>
              <w:jc w:val="both"/>
              <w:rPr>
                <w:rFonts w:ascii="Times New Roman" w:hAnsi="Times New Roman"/>
                <w:szCs w:val="24"/>
              </w:rPr>
            </w:pPr>
            <w:r w:rsidRPr="002E2672">
              <w:rPr>
                <w:rFonts w:ascii="Times New Roman" w:hAnsi="Times New Roman"/>
                <w:szCs w:val="24"/>
              </w:rPr>
              <w:t>документ, подтверждающий  членство заявителя в некоммерческой организации, – в случае, установленном подпунктом 2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spacing w:after="0" w:line="240" w:lineRule="auto"/>
              <w:jc w:val="both"/>
              <w:rPr>
                <w:rFonts w:ascii="Times New Roman" w:hAnsi="Times New Roman"/>
                <w:szCs w:val="24"/>
              </w:rPr>
            </w:pPr>
            <w:r w:rsidRPr="002E2672">
              <w:rPr>
                <w:rFonts w:ascii="Times New Roman" w:hAnsi="Times New Roman"/>
                <w:szCs w:val="24"/>
              </w:rPr>
              <w:t>решение органа некоммерческой организации о распределении испрашиваемого земельного участка заявителю – в случае, установленном подпунктами 2, 3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 в случае, установленном подпунктами 3, 5, 7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lang w:eastAsia="ru-RU"/>
              </w:rPr>
            </w:pPr>
            <w:r w:rsidRPr="002E2672">
              <w:rPr>
                <w:rFonts w:ascii="Times New Roman" w:hAnsi="Times New Roman"/>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документ, подтверждающий  членство заявителя в некоммерческой организации, – в случае, установленном подпунктом 3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решение органа некоммерческой организации о приобретении земельного участка, относящегося к имуществу общего пользования, – в случае, установленном подпунктом 4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решение органа юридического лица о приобретении земельного участка, относящегося к имуществу общего пользования, – в случае, установленном подпунктом 5 пункта 2 статьи 39.3 Земельного кодекса Российской Федерации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lang w:eastAsia="ru-RU"/>
              </w:rPr>
            </w:pPr>
            <w:r w:rsidRPr="002E2672">
              <w:rPr>
                <w:rFonts w:ascii="Times New Roman" w:hAnsi="Times New Roman"/>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 инвентарных) номеров и адресных ориентиров зданий, сооружений, принадлежащих на соответствующем праве заявителю</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lang w:eastAsia="ru-RU"/>
              </w:rPr>
            </w:pPr>
            <w:r w:rsidRPr="002E2672">
              <w:rPr>
                <w:rFonts w:ascii="Times New Roman" w:hAnsi="Times New Roman"/>
                <w:szCs w:val="24"/>
                <w:lang w:eastAsia="ru-RU"/>
              </w:rPr>
              <w:t>*проект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97"/>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010E29">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*выписка из ЕГР</w:t>
            </w:r>
            <w:r>
              <w:rPr>
                <w:rFonts w:ascii="Times New Roman" w:hAnsi="Times New Roman"/>
                <w:szCs w:val="24"/>
                <w:lang w:eastAsia="ru-RU"/>
              </w:rPr>
              <w:t>П</w:t>
            </w:r>
            <w:r w:rsidRPr="002E2672">
              <w:rPr>
                <w:rFonts w:ascii="Times New Roman" w:hAnsi="Times New Roman"/>
                <w:szCs w:val="24"/>
                <w:lang w:eastAsia="ru-RU"/>
              </w:rPr>
              <w:t xml:space="preserve"> об объекте недвижимости (об испрашиваемом земельном участке)</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010E29">
            <w:pPr>
              <w:autoSpaceDE w:val="0"/>
              <w:autoSpaceDN w:val="0"/>
              <w:adjustRightInd w:val="0"/>
              <w:spacing w:after="0" w:line="240" w:lineRule="auto"/>
              <w:jc w:val="both"/>
              <w:rPr>
                <w:rFonts w:ascii="Times New Roman" w:hAnsi="Times New Roman"/>
                <w:szCs w:val="24"/>
                <w:lang w:eastAsia="ru-RU"/>
              </w:rPr>
            </w:pPr>
            <w:r w:rsidRPr="002E2672">
              <w:rPr>
                <w:rFonts w:ascii="Times New Roman" w:hAnsi="Times New Roman"/>
                <w:szCs w:val="24"/>
                <w:lang w:eastAsia="ru-RU"/>
              </w:rPr>
              <w:t>*выписка из ЕГР</w:t>
            </w:r>
            <w:r>
              <w:rPr>
                <w:rFonts w:ascii="Times New Roman" w:hAnsi="Times New Roman"/>
                <w:szCs w:val="24"/>
                <w:lang w:eastAsia="ru-RU"/>
              </w:rPr>
              <w:t>П</w:t>
            </w:r>
            <w:r w:rsidRPr="002E2672">
              <w:rPr>
                <w:rFonts w:ascii="Times New Roman" w:hAnsi="Times New Roman"/>
                <w:szCs w:val="24"/>
                <w:lang w:eastAsia="ru-RU"/>
              </w:rPr>
              <w:t xml:space="preserve"> об объекте недвижимости (о здании и (или) сооружении, расположенном (</w:t>
            </w:r>
            <w:proofErr w:type="spellStart"/>
            <w:r w:rsidRPr="002E2672">
              <w:rPr>
                <w:rFonts w:ascii="Times New Roman" w:hAnsi="Times New Roman"/>
                <w:szCs w:val="24"/>
                <w:lang w:eastAsia="ru-RU"/>
              </w:rPr>
              <w:t>ых</w:t>
            </w:r>
            <w:proofErr w:type="spellEnd"/>
            <w:r w:rsidRPr="002E2672">
              <w:rPr>
                <w:rFonts w:ascii="Times New Roman" w:hAnsi="Times New Roman"/>
                <w:szCs w:val="24"/>
                <w:lang w:eastAsia="ru-RU"/>
              </w:rPr>
              <w:t>) на испрашиваемом земельном участке)</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010E29">
            <w:pPr>
              <w:autoSpaceDE w:val="0"/>
              <w:autoSpaceDN w:val="0"/>
              <w:adjustRightInd w:val="0"/>
              <w:spacing w:after="0" w:line="240" w:lineRule="auto"/>
              <w:jc w:val="both"/>
              <w:rPr>
                <w:rFonts w:ascii="Times New Roman" w:hAnsi="Times New Roman"/>
                <w:szCs w:val="24"/>
                <w:lang w:eastAsia="ru-RU"/>
              </w:rPr>
            </w:pPr>
            <w:r w:rsidRPr="002E2672">
              <w:rPr>
                <w:rFonts w:ascii="Times New Roman" w:hAnsi="Times New Roman"/>
                <w:szCs w:val="24"/>
                <w:lang w:eastAsia="ru-RU"/>
              </w:rPr>
              <w:t>*выписка из ЕГР</w:t>
            </w:r>
            <w:r>
              <w:rPr>
                <w:rFonts w:ascii="Times New Roman" w:hAnsi="Times New Roman"/>
                <w:szCs w:val="24"/>
                <w:lang w:eastAsia="ru-RU"/>
              </w:rPr>
              <w:t>П</w:t>
            </w:r>
            <w:r w:rsidRPr="002E2672">
              <w:rPr>
                <w:rFonts w:ascii="Times New Roman" w:hAnsi="Times New Roman"/>
                <w:szCs w:val="24"/>
                <w:lang w:eastAsia="ru-RU"/>
              </w:rPr>
              <w:t xml:space="preserve"> об объекте недвижимости (о помещении в здании и (или) сооружении, расположенном (</w:t>
            </w:r>
            <w:proofErr w:type="spellStart"/>
            <w:r w:rsidRPr="002E2672">
              <w:rPr>
                <w:rFonts w:ascii="Times New Roman" w:hAnsi="Times New Roman"/>
                <w:szCs w:val="24"/>
                <w:lang w:eastAsia="ru-RU"/>
              </w:rPr>
              <w:t>ых</w:t>
            </w:r>
            <w:proofErr w:type="spellEnd"/>
            <w:r w:rsidRPr="002E2672">
              <w:rPr>
                <w:rFonts w:ascii="Times New Roman" w:hAnsi="Times New Roman"/>
                <w:szCs w:val="24"/>
                <w:lang w:eastAsia="ru-RU"/>
              </w:rPr>
              <w:t>) на испрашиваемом земельном участке, в случае обращения собственника помещения)</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rPr>
              <w:t>*выписка из ЕГРЮЛ о юридическом лице, являющемся заявителем</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rPr>
              <w:lastRenderedPageBreak/>
              <w:t>*выписка из ЕГРИП об индивидуальном предпринимателе, являющемся заявителем</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*утвержденный проект планировки и утвержденный проект межевания территории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48"/>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*утвержденный проект межевания территории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trHeight w:val="347"/>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autoSpaceDE w:val="0"/>
              <w:autoSpaceDN w:val="0"/>
              <w:adjustRightInd w:val="0"/>
              <w:spacing w:after="0" w:line="240" w:lineRule="auto"/>
              <w:jc w:val="both"/>
              <w:rPr>
                <w:rFonts w:ascii="Times New Roman" w:hAnsi="Times New Roman"/>
                <w:szCs w:val="24"/>
              </w:rPr>
            </w:pPr>
            <w:r w:rsidRPr="002E2672">
              <w:rPr>
                <w:rFonts w:ascii="Times New Roman" w:hAnsi="Times New Roman"/>
                <w:szCs w:val="24"/>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1" w:type="dxa"/>
            <w:tcBorders>
              <w:top w:val="single" w:sz="4" w:space="0" w:color="auto"/>
              <w:left w:val="single" w:sz="4" w:space="0" w:color="auto"/>
              <w:bottom w:val="single" w:sz="4" w:space="0" w:color="auto"/>
              <w:right w:val="single" w:sz="4" w:space="0" w:color="auto"/>
            </w:tcBorders>
          </w:tcPr>
          <w:p w:rsidR="00010E29" w:rsidRPr="002E2672" w:rsidRDefault="00010E29" w:rsidP="00DA4EBC">
            <w:pPr>
              <w:autoSpaceDE w:val="0"/>
              <w:autoSpaceDN w:val="0"/>
              <w:adjustRightInd w:val="0"/>
              <w:spacing w:after="0" w:line="240" w:lineRule="auto"/>
              <w:jc w:val="both"/>
              <w:rPr>
                <w:rFonts w:ascii="Times New Roman" w:hAnsi="Times New Roman"/>
                <w:szCs w:val="24"/>
              </w:rPr>
            </w:pPr>
          </w:p>
        </w:tc>
      </w:tr>
      <w:tr w:rsidR="00010E29" w:rsidRPr="002E2672" w:rsidTr="00DA4EBC">
        <w:trPr>
          <w:jc w:val="center"/>
        </w:trPr>
        <w:tc>
          <w:tcPr>
            <w:tcW w:w="961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jc w:val="both"/>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10E29" w:rsidRPr="002E2672" w:rsidTr="00DA4EBC">
        <w:trPr>
          <w:jc w:val="center"/>
        </w:trPr>
        <w:tc>
          <w:tcPr>
            <w:tcW w:w="67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Подпись</w:t>
            </w:r>
          </w:p>
        </w:tc>
        <w:tc>
          <w:tcPr>
            <w:tcW w:w="2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r w:rsidRPr="002E2672">
              <w:rPr>
                <w:rFonts w:ascii="Times New Roman" w:eastAsia="Lucida Sans Unicode" w:hAnsi="Times New Roman"/>
                <w:bCs/>
                <w:kern w:val="1"/>
                <w:szCs w:val="24"/>
                <w:lang w:eastAsia="ar-SA"/>
              </w:rPr>
              <w:t>Дата</w:t>
            </w:r>
          </w:p>
        </w:tc>
      </w:tr>
      <w:tr w:rsidR="00010E29" w:rsidRPr="002E2672" w:rsidTr="00DA4EBC">
        <w:trPr>
          <w:trHeight w:val="339"/>
          <w:jc w:val="center"/>
        </w:trPr>
        <w:tc>
          <w:tcPr>
            <w:tcW w:w="67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c>
          <w:tcPr>
            <w:tcW w:w="2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0E29" w:rsidRPr="002E2672" w:rsidRDefault="00010E29" w:rsidP="00DA4EBC">
            <w:pPr>
              <w:widowControl w:val="0"/>
              <w:suppressAutoHyphens/>
              <w:autoSpaceDE w:val="0"/>
              <w:autoSpaceDN w:val="0"/>
              <w:adjustRightInd w:val="0"/>
              <w:spacing w:after="0" w:line="240" w:lineRule="auto"/>
              <w:rPr>
                <w:rFonts w:ascii="Times New Roman" w:eastAsia="Lucida Sans Unicode" w:hAnsi="Times New Roman"/>
                <w:bCs/>
                <w:kern w:val="1"/>
                <w:szCs w:val="24"/>
                <w:lang w:eastAsia="ar-SA"/>
              </w:rPr>
            </w:pPr>
          </w:p>
        </w:tc>
      </w:tr>
    </w:tbl>
    <w:p w:rsidR="00010E29" w:rsidRPr="00796CEC" w:rsidRDefault="00010E29" w:rsidP="00010E29">
      <w:pPr>
        <w:suppressAutoHyphens/>
        <w:spacing w:after="120" w:line="240" w:lineRule="auto"/>
        <w:ind w:right="-3"/>
        <w:jc w:val="both"/>
        <w:rPr>
          <w:rFonts w:ascii="Times New Roman" w:eastAsia="Lucida Sans Unicode" w:hAnsi="Times New Roman" w:cs="Calibri"/>
          <w:bCs/>
          <w:kern w:val="1"/>
          <w:sz w:val="24"/>
          <w:szCs w:val="24"/>
          <w:lang w:eastAsia="ar-SA"/>
        </w:rPr>
      </w:pPr>
    </w:p>
    <w:p w:rsidR="00010E29" w:rsidRPr="00796CEC" w:rsidRDefault="00010E29" w:rsidP="00010E29">
      <w:pPr>
        <w:suppressAutoHyphens/>
        <w:spacing w:after="120" w:line="240" w:lineRule="auto"/>
        <w:ind w:right="-3"/>
        <w:jc w:val="both"/>
        <w:rPr>
          <w:rFonts w:ascii="Times New Roman" w:eastAsia="Lucida Sans Unicode" w:hAnsi="Times New Roman" w:cs="Calibri"/>
          <w:bCs/>
          <w:kern w:val="1"/>
          <w:sz w:val="24"/>
          <w:szCs w:val="24"/>
          <w:lang w:eastAsia="ar-SA"/>
        </w:rPr>
      </w:pPr>
      <w:r w:rsidRPr="00796CEC">
        <w:rPr>
          <w:rFonts w:ascii="Times New Roman" w:eastAsia="Lucida Sans Unicode" w:hAnsi="Times New Roman" w:cs="Calibri"/>
          <w:bCs/>
          <w:kern w:val="1"/>
          <w:sz w:val="24"/>
          <w:szCs w:val="24"/>
          <w:lang w:eastAsia="ar-SA"/>
        </w:rPr>
        <w:t xml:space="preserve">* Документы запрашиваются </w:t>
      </w:r>
      <w:r>
        <w:rPr>
          <w:rFonts w:ascii="Times New Roman" w:eastAsia="Lucida Sans Unicode" w:hAnsi="Times New Roman" w:cs="Calibri"/>
          <w:bCs/>
          <w:kern w:val="1"/>
          <w:sz w:val="24"/>
          <w:szCs w:val="24"/>
          <w:lang w:eastAsia="ar-SA"/>
        </w:rPr>
        <w:t xml:space="preserve">уполномоченным органом </w:t>
      </w:r>
      <w:r w:rsidRPr="00796CEC">
        <w:rPr>
          <w:rFonts w:ascii="Times New Roman" w:eastAsia="Lucida Sans Unicode" w:hAnsi="Times New Roman" w:cs="Calibri"/>
          <w:bCs/>
          <w:kern w:val="1"/>
          <w:sz w:val="24"/>
          <w:szCs w:val="24"/>
          <w:lang w:eastAsia="ar-SA"/>
        </w:rPr>
        <w:t>посредством межведомственного информационного взаимодействия.</w:t>
      </w:r>
    </w:p>
    <w:p w:rsidR="00010E29" w:rsidRDefault="00010E29" w:rsidP="00010E29">
      <w:pPr>
        <w:spacing w:line="240" w:lineRule="auto"/>
      </w:pPr>
    </w:p>
    <w:p w:rsidR="00010E29" w:rsidRDefault="00010E29" w:rsidP="00010E29">
      <w:pPr>
        <w:spacing w:line="240" w:lineRule="auto"/>
      </w:pPr>
    </w:p>
    <w:p w:rsidR="00010E29" w:rsidRDefault="00010E29" w:rsidP="00010E29">
      <w:pPr>
        <w:spacing w:line="240" w:lineRule="auto"/>
        <w:jc w:val="center"/>
      </w:pPr>
      <w:r>
        <w:t>____________________</w:t>
      </w:r>
    </w:p>
    <w:p w:rsidR="00D25828" w:rsidRDefault="00D25828" w:rsidP="00D25828">
      <w:pPr>
        <w:tabs>
          <w:tab w:val="left" w:pos="9354"/>
        </w:tabs>
        <w:spacing w:after="0" w:line="240" w:lineRule="auto"/>
        <w:ind w:left="4395"/>
        <w:rPr>
          <w:rFonts w:ascii="Times New Roman" w:hAnsi="Times New Roman"/>
          <w:sz w:val="28"/>
          <w:szCs w:val="28"/>
        </w:rPr>
      </w:pPr>
    </w:p>
    <w:p w:rsidR="00D25828" w:rsidRDefault="00D25828" w:rsidP="00D25828">
      <w:pPr>
        <w:suppressAutoHyphens/>
        <w:spacing w:after="120"/>
        <w:ind w:left="-993" w:right="-3"/>
        <w:jc w:val="both"/>
        <w:rPr>
          <w:rFonts w:ascii="Times New Roman" w:eastAsia="Lucida Sans Unicode" w:hAnsi="Times New Roman"/>
          <w:bCs/>
          <w:kern w:val="2"/>
          <w:sz w:val="24"/>
          <w:szCs w:val="24"/>
          <w:lang w:eastAsia="ar-SA"/>
        </w:rPr>
      </w:pPr>
    </w:p>
    <w:p w:rsidR="00D25828" w:rsidRDefault="00D25828" w:rsidP="00D25828">
      <w:pPr>
        <w:jc w:val="center"/>
      </w:pPr>
      <w:r>
        <w:t>____________________</w:t>
      </w:r>
    </w:p>
    <w:p w:rsidR="00D25828" w:rsidRDefault="00D25828" w:rsidP="00D25828"/>
    <w:p w:rsidR="00D25828" w:rsidRDefault="00D25828" w:rsidP="00D25828">
      <w:pPr>
        <w:spacing w:after="0" w:line="240" w:lineRule="auto"/>
        <w:rPr>
          <w:rFonts w:cs="Calibri"/>
          <w:szCs w:val="28"/>
          <w:lang w:eastAsia="ru-RU"/>
        </w:rPr>
        <w:sectPr w:rsidR="00D25828">
          <w:pgSz w:w="11906" w:h="16838"/>
          <w:pgMar w:top="1134" w:right="851" w:bottom="1134" w:left="1985" w:header="709" w:footer="709" w:gutter="0"/>
          <w:cols w:space="720"/>
        </w:sectPr>
      </w:pPr>
    </w:p>
    <w:p w:rsidR="00D25828" w:rsidRPr="00612BFA" w:rsidRDefault="00D25828" w:rsidP="00D25828">
      <w:pPr>
        <w:pStyle w:val="1"/>
        <w:tabs>
          <w:tab w:val="left" w:pos="-4111"/>
        </w:tabs>
        <w:spacing w:after="0" w:line="240" w:lineRule="auto"/>
        <w:ind w:left="4962" w:right="-6"/>
        <w:jc w:val="left"/>
        <w:rPr>
          <w:b w:val="0"/>
          <w:kern w:val="28"/>
          <w:sz w:val="24"/>
          <w:szCs w:val="24"/>
        </w:rPr>
      </w:pPr>
      <w:r w:rsidRPr="00612BFA">
        <w:rPr>
          <w:b w:val="0"/>
          <w:kern w:val="28"/>
          <w:sz w:val="24"/>
          <w:szCs w:val="24"/>
        </w:rPr>
        <w:lastRenderedPageBreak/>
        <w:t>Приложение № 2</w:t>
      </w:r>
    </w:p>
    <w:p w:rsidR="00D25828" w:rsidRDefault="00D25828" w:rsidP="00D25828">
      <w:pPr>
        <w:spacing w:after="0" w:line="240" w:lineRule="auto"/>
        <w:ind w:left="4962"/>
        <w:rPr>
          <w:rFonts w:ascii="Times New Roman" w:hAnsi="Times New Roman"/>
          <w:sz w:val="24"/>
          <w:szCs w:val="24"/>
        </w:rPr>
      </w:pPr>
      <w:r w:rsidRPr="00612BFA">
        <w:rPr>
          <w:rFonts w:ascii="Times New Roman" w:hAnsi="Times New Roman"/>
          <w:sz w:val="24"/>
          <w:szCs w:val="24"/>
        </w:rPr>
        <w:t>к административному регламенту</w:t>
      </w:r>
    </w:p>
    <w:p w:rsidR="00D25828" w:rsidRPr="00612BFA" w:rsidRDefault="00D25828" w:rsidP="00D25828">
      <w:pPr>
        <w:spacing w:after="0" w:line="240" w:lineRule="auto"/>
        <w:ind w:left="4962"/>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D25828" w:rsidRPr="00612BFA" w:rsidTr="00D25828">
        <w:trPr>
          <w:trHeight w:val="2019"/>
        </w:trPr>
        <w:tc>
          <w:tcPr>
            <w:tcW w:w="4558" w:type="dxa"/>
            <w:tcBorders>
              <w:top w:val="single" w:sz="4" w:space="0" w:color="000000"/>
              <w:left w:val="single" w:sz="4" w:space="0" w:color="000000"/>
              <w:bottom w:val="single" w:sz="4" w:space="0" w:color="000000"/>
              <w:right w:val="single" w:sz="4" w:space="0" w:color="auto"/>
            </w:tcBorders>
            <w:vAlign w:val="center"/>
            <w:hideMark/>
          </w:tcPr>
          <w:p w:rsidR="00D25828" w:rsidRPr="00612BFA" w:rsidRDefault="00D25828" w:rsidP="00D25828">
            <w:pPr>
              <w:spacing w:after="0" w:line="240" w:lineRule="auto"/>
              <w:ind w:firstLine="709"/>
              <w:jc w:val="center"/>
              <w:rPr>
                <w:rFonts w:ascii="Times New Roman" w:hAnsi="Times New Roman"/>
                <w:sz w:val="24"/>
                <w:szCs w:val="24"/>
              </w:rPr>
            </w:pPr>
            <w:r w:rsidRPr="00612BFA">
              <w:rPr>
                <w:rFonts w:ascii="Times New Roman" w:hAnsi="Times New Roman"/>
                <w:sz w:val="24"/>
                <w:szCs w:val="24"/>
              </w:rPr>
              <w:t>Исходящий штамп</w:t>
            </w:r>
          </w:p>
        </w:tc>
        <w:tc>
          <w:tcPr>
            <w:tcW w:w="4728" w:type="dxa"/>
            <w:tcBorders>
              <w:top w:val="nil"/>
              <w:left w:val="single" w:sz="4" w:space="0" w:color="auto"/>
              <w:bottom w:val="nil"/>
              <w:right w:val="nil"/>
            </w:tcBorders>
            <w:hideMark/>
          </w:tcPr>
          <w:p w:rsidR="00D25828" w:rsidRPr="00612BFA" w:rsidRDefault="00D25828" w:rsidP="00D25828">
            <w:pPr>
              <w:tabs>
                <w:tab w:val="left" w:pos="4569"/>
              </w:tabs>
              <w:spacing w:after="0" w:line="240" w:lineRule="auto"/>
              <w:rPr>
                <w:rFonts w:ascii="Times New Roman" w:hAnsi="Times New Roman"/>
                <w:sz w:val="24"/>
                <w:szCs w:val="24"/>
              </w:rPr>
            </w:pPr>
            <w:r w:rsidRPr="00612BFA">
              <w:rPr>
                <w:rFonts w:ascii="Times New Roman" w:hAnsi="Times New Roman"/>
                <w:sz w:val="24"/>
                <w:szCs w:val="24"/>
              </w:rPr>
              <w:t>___________________________</w:t>
            </w:r>
          </w:p>
          <w:p w:rsidR="00D25828" w:rsidRPr="00612BFA" w:rsidRDefault="00D25828" w:rsidP="00D25828">
            <w:pPr>
              <w:spacing w:after="0" w:line="240" w:lineRule="auto"/>
              <w:ind w:firstLine="709"/>
              <w:jc w:val="center"/>
              <w:rPr>
                <w:rFonts w:ascii="Times New Roman" w:hAnsi="Times New Roman"/>
                <w:sz w:val="24"/>
                <w:szCs w:val="24"/>
                <w:vertAlign w:val="superscript"/>
              </w:rPr>
            </w:pPr>
            <w:r w:rsidRPr="00612BFA">
              <w:rPr>
                <w:rFonts w:ascii="Times New Roman" w:hAnsi="Times New Roman"/>
                <w:sz w:val="24"/>
                <w:szCs w:val="24"/>
                <w:vertAlign w:val="superscript"/>
              </w:rPr>
              <w:t>Ф.И.О. заявителя</w:t>
            </w:r>
          </w:p>
        </w:tc>
      </w:tr>
    </w:tbl>
    <w:p w:rsidR="00D25828" w:rsidRPr="00612BFA" w:rsidRDefault="00D25828" w:rsidP="00D25828">
      <w:pPr>
        <w:spacing w:after="0" w:line="240" w:lineRule="auto"/>
        <w:rPr>
          <w:rFonts w:ascii="Times New Roman" w:hAnsi="Times New Roman"/>
          <w:sz w:val="24"/>
          <w:szCs w:val="24"/>
        </w:rPr>
      </w:pPr>
    </w:p>
    <w:p w:rsidR="00D25828" w:rsidRPr="00612BFA" w:rsidRDefault="00D25828" w:rsidP="00D25828">
      <w:pPr>
        <w:spacing w:after="0" w:line="240" w:lineRule="auto"/>
        <w:jc w:val="center"/>
        <w:rPr>
          <w:rFonts w:ascii="Times New Roman" w:hAnsi="Times New Roman"/>
          <w:b/>
          <w:sz w:val="24"/>
          <w:szCs w:val="24"/>
        </w:rPr>
      </w:pPr>
      <w:r w:rsidRPr="00612BFA">
        <w:rPr>
          <w:rFonts w:ascii="Times New Roman" w:hAnsi="Times New Roman"/>
          <w:b/>
          <w:sz w:val="24"/>
          <w:szCs w:val="24"/>
        </w:rPr>
        <w:t xml:space="preserve">Уведомление о приеме документов </w:t>
      </w:r>
    </w:p>
    <w:p w:rsidR="00D25828" w:rsidRPr="00612BFA" w:rsidRDefault="00D25828" w:rsidP="00D25828">
      <w:pPr>
        <w:spacing w:after="0" w:line="240" w:lineRule="auto"/>
        <w:jc w:val="center"/>
        <w:rPr>
          <w:rFonts w:ascii="Times New Roman" w:hAnsi="Times New Roman"/>
          <w:b/>
          <w:sz w:val="24"/>
          <w:szCs w:val="24"/>
        </w:rPr>
      </w:pPr>
      <w:r w:rsidRPr="00612BFA">
        <w:rPr>
          <w:rFonts w:ascii="Times New Roman" w:hAnsi="Times New Roman"/>
          <w:b/>
          <w:sz w:val="24"/>
          <w:szCs w:val="24"/>
        </w:rPr>
        <w:t>для предоставления муниципальной услуги</w:t>
      </w:r>
    </w:p>
    <w:p w:rsidR="00D25828" w:rsidRPr="00612BFA" w:rsidRDefault="00D25828" w:rsidP="00D25828">
      <w:pPr>
        <w:tabs>
          <w:tab w:val="left" w:pos="9354"/>
        </w:tabs>
        <w:spacing w:after="0" w:line="240" w:lineRule="auto"/>
        <w:rPr>
          <w:rFonts w:ascii="Times New Roman" w:hAnsi="Times New Roman"/>
          <w:sz w:val="24"/>
          <w:szCs w:val="24"/>
        </w:rPr>
      </w:pPr>
    </w:p>
    <w:p w:rsidR="00D25828" w:rsidRPr="00612BFA" w:rsidRDefault="00D25828" w:rsidP="00D25828">
      <w:pPr>
        <w:tabs>
          <w:tab w:val="left" w:pos="9354"/>
        </w:tabs>
        <w:spacing w:after="0" w:line="240" w:lineRule="auto"/>
        <w:jc w:val="both"/>
        <w:rPr>
          <w:rFonts w:ascii="Times New Roman" w:hAnsi="Times New Roman"/>
          <w:sz w:val="24"/>
          <w:szCs w:val="24"/>
        </w:rPr>
      </w:pPr>
      <w:r w:rsidRPr="00612BFA">
        <w:rPr>
          <w:rFonts w:ascii="Times New Roman" w:hAnsi="Times New Roman"/>
          <w:sz w:val="24"/>
          <w:szCs w:val="24"/>
        </w:rPr>
        <w:t xml:space="preserve">Настоящим уведомляем о том, что для получения муниципальной услуги </w:t>
      </w:r>
      <w:r w:rsidRPr="00612BFA">
        <w:rPr>
          <w:rFonts w:ascii="Times New Roman" w:hAnsi="Times New Roman"/>
          <w:color w:val="000000"/>
          <w:sz w:val="24"/>
          <w:szCs w:val="24"/>
        </w:rPr>
        <w:t>«</w:t>
      </w:r>
      <w:r w:rsidR="00010E29">
        <w:rPr>
          <w:rFonts w:ascii="Times New Roman" w:hAnsi="Times New Roman"/>
          <w:sz w:val="24"/>
          <w:szCs w:val="24"/>
        </w:rPr>
        <w:t>Продажа земельных участков, расположенных на территории муниципального образования, без проведения торгов в случаях, установленных законодательством Российской Федерации</w:t>
      </w:r>
      <w:r w:rsidRPr="00612BFA">
        <w:rPr>
          <w:rFonts w:ascii="Times New Roman" w:eastAsia="Times New Roman" w:hAnsi="Times New Roman"/>
          <w:sz w:val="24"/>
          <w:szCs w:val="24"/>
          <w:lang w:eastAsia="ru-RU"/>
        </w:rPr>
        <w:t>»</w:t>
      </w:r>
      <w:r w:rsidRPr="00612BFA">
        <w:rPr>
          <w:rFonts w:ascii="Times New Roman" w:hAnsi="Times New Roman"/>
          <w:sz w:val="24"/>
          <w:szCs w:val="24"/>
        </w:rPr>
        <w:t xml:space="preserve">, от Вас приняты следующие документы: </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986"/>
        <w:gridCol w:w="2127"/>
        <w:gridCol w:w="2127"/>
        <w:gridCol w:w="2127"/>
      </w:tblGrid>
      <w:tr w:rsidR="00D25828" w:rsidRPr="00612BFA" w:rsidTr="00D25828">
        <w:tc>
          <w:tcPr>
            <w:tcW w:w="709" w:type="dxa"/>
            <w:tcBorders>
              <w:top w:val="single" w:sz="4" w:space="0" w:color="000000"/>
              <w:left w:val="single" w:sz="4" w:space="0" w:color="000000"/>
              <w:bottom w:val="single" w:sz="4" w:space="0" w:color="000000"/>
              <w:right w:val="single" w:sz="4" w:space="0" w:color="000000"/>
            </w:tcBorders>
            <w:vAlign w:val="center"/>
            <w:hideMark/>
          </w:tcPr>
          <w:p w:rsidR="00D25828" w:rsidRPr="00612BFA" w:rsidRDefault="00D25828" w:rsidP="00D25828">
            <w:pPr>
              <w:tabs>
                <w:tab w:val="left" w:pos="9354"/>
              </w:tabs>
              <w:spacing w:after="0" w:line="240" w:lineRule="auto"/>
              <w:ind w:firstLine="709"/>
              <w:jc w:val="center"/>
              <w:rPr>
                <w:rFonts w:ascii="Times New Roman" w:hAnsi="Times New Roman"/>
                <w:sz w:val="24"/>
                <w:szCs w:val="24"/>
              </w:rPr>
            </w:pPr>
            <w:r w:rsidRPr="00612BFA">
              <w:rPr>
                <w:rFonts w:ascii="Times New Roman" w:hAnsi="Times New Roman"/>
                <w:sz w:val="24"/>
                <w:szCs w:val="24"/>
              </w:rPr>
              <w:t>№ п/п</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D25828" w:rsidRPr="00612BFA" w:rsidRDefault="00D25828" w:rsidP="00D25828">
            <w:pPr>
              <w:tabs>
                <w:tab w:val="left" w:pos="9354"/>
              </w:tabs>
              <w:spacing w:after="0" w:line="240" w:lineRule="auto"/>
              <w:jc w:val="center"/>
              <w:rPr>
                <w:rFonts w:ascii="Times New Roman" w:hAnsi="Times New Roman"/>
                <w:sz w:val="24"/>
                <w:szCs w:val="24"/>
              </w:rPr>
            </w:pPr>
            <w:r w:rsidRPr="00612BFA">
              <w:rPr>
                <w:rFonts w:ascii="Times New Roman" w:hAnsi="Times New Roman"/>
                <w:sz w:val="24"/>
                <w:szCs w:val="24"/>
              </w:rPr>
              <w:t>Наименование документа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25828" w:rsidRPr="00612BFA" w:rsidRDefault="00D25828" w:rsidP="00D25828">
            <w:pPr>
              <w:tabs>
                <w:tab w:val="left" w:pos="9354"/>
              </w:tabs>
              <w:spacing w:after="0" w:line="240" w:lineRule="auto"/>
              <w:jc w:val="center"/>
              <w:rPr>
                <w:rFonts w:ascii="Times New Roman" w:hAnsi="Times New Roman"/>
                <w:sz w:val="24"/>
                <w:szCs w:val="24"/>
              </w:rPr>
            </w:pPr>
            <w:r w:rsidRPr="00612BFA">
              <w:rPr>
                <w:rFonts w:ascii="Times New Roman" w:hAnsi="Times New Roman"/>
                <w:sz w:val="24"/>
                <w:szCs w:val="24"/>
              </w:rPr>
              <w:t>Вид документа (оригинал, нотариальная копия, ксерокопия)</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25828" w:rsidRPr="00612BFA" w:rsidRDefault="00D25828" w:rsidP="00D25828">
            <w:pPr>
              <w:tabs>
                <w:tab w:val="left" w:pos="9354"/>
              </w:tabs>
              <w:spacing w:after="0" w:line="240" w:lineRule="auto"/>
              <w:jc w:val="center"/>
              <w:rPr>
                <w:rFonts w:ascii="Times New Roman" w:hAnsi="Times New Roman"/>
                <w:sz w:val="24"/>
                <w:szCs w:val="24"/>
              </w:rPr>
            </w:pPr>
            <w:r w:rsidRPr="00612BFA">
              <w:rPr>
                <w:rFonts w:ascii="Times New Roman" w:hAnsi="Times New Roman"/>
                <w:sz w:val="24"/>
                <w:szCs w:val="24"/>
              </w:rPr>
              <w:t>Реквизиты документа (дата выдачи, номер, кем выдан, иное)</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D25828" w:rsidRPr="00612BFA" w:rsidRDefault="00D25828" w:rsidP="00D25828">
            <w:pPr>
              <w:tabs>
                <w:tab w:val="left" w:pos="9354"/>
              </w:tabs>
              <w:spacing w:after="0" w:line="240" w:lineRule="auto"/>
              <w:jc w:val="center"/>
              <w:rPr>
                <w:rFonts w:ascii="Times New Roman" w:hAnsi="Times New Roman"/>
                <w:sz w:val="24"/>
                <w:szCs w:val="24"/>
              </w:rPr>
            </w:pPr>
            <w:r w:rsidRPr="00612BFA">
              <w:rPr>
                <w:rFonts w:ascii="Times New Roman" w:hAnsi="Times New Roman"/>
                <w:sz w:val="24"/>
                <w:szCs w:val="24"/>
              </w:rPr>
              <w:t>Количество листов</w:t>
            </w:r>
          </w:p>
        </w:tc>
      </w:tr>
      <w:tr w:rsidR="00D25828" w:rsidRPr="00612BFA" w:rsidTr="00D25828">
        <w:trPr>
          <w:trHeight w:val="567"/>
        </w:trPr>
        <w:tc>
          <w:tcPr>
            <w:tcW w:w="709"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r>
      <w:tr w:rsidR="00D25828" w:rsidRPr="00612BFA" w:rsidTr="00D25828">
        <w:trPr>
          <w:trHeight w:val="567"/>
        </w:trPr>
        <w:tc>
          <w:tcPr>
            <w:tcW w:w="709"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r>
      <w:tr w:rsidR="00D25828" w:rsidRPr="00612BFA" w:rsidTr="00D25828">
        <w:trPr>
          <w:trHeight w:val="567"/>
        </w:trPr>
        <w:tc>
          <w:tcPr>
            <w:tcW w:w="709"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r>
      <w:tr w:rsidR="00D25828" w:rsidRPr="00612BFA" w:rsidTr="00D25828">
        <w:trPr>
          <w:trHeight w:val="567"/>
        </w:trPr>
        <w:tc>
          <w:tcPr>
            <w:tcW w:w="709"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r>
      <w:tr w:rsidR="00D25828" w:rsidRPr="00612BFA" w:rsidTr="00D25828">
        <w:trPr>
          <w:trHeight w:val="567"/>
        </w:trPr>
        <w:tc>
          <w:tcPr>
            <w:tcW w:w="709"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D25828" w:rsidRPr="00612BFA" w:rsidRDefault="00D25828" w:rsidP="00D25828">
            <w:pPr>
              <w:tabs>
                <w:tab w:val="left" w:pos="9354"/>
              </w:tabs>
              <w:spacing w:after="0" w:line="240" w:lineRule="auto"/>
              <w:ind w:firstLine="709"/>
              <w:jc w:val="both"/>
              <w:rPr>
                <w:rFonts w:ascii="Times New Roman" w:hAnsi="Times New Roman"/>
                <w:sz w:val="24"/>
                <w:szCs w:val="24"/>
              </w:rPr>
            </w:pPr>
          </w:p>
        </w:tc>
      </w:tr>
    </w:tbl>
    <w:p w:rsidR="00D25828" w:rsidRPr="00612BFA" w:rsidRDefault="00D25828" w:rsidP="00D25828">
      <w:pPr>
        <w:tabs>
          <w:tab w:val="left" w:pos="9354"/>
        </w:tabs>
        <w:spacing w:after="0" w:line="240" w:lineRule="auto"/>
        <w:rPr>
          <w:rFonts w:ascii="Times New Roman" w:hAnsi="Times New Roman"/>
          <w:sz w:val="24"/>
          <w:szCs w:val="24"/>
        </w:rPr>
      </w:pPr>
      <w:r w:rsidRPr="00612BFA">
        <w:rPr>
          <w:rFonts w:ascii="Times New Roman" w:hAnsi="Times New Roman"/>
          <w:sz w:val="24"/>
          <w:szCs w:val="24"/>
        </w:rPr>
        <w:t>Всего принято ____________ документов на ____________ листах.</w:t>
      </w:r>
    </w:p>
    <w:p w:rsidR="00D25828" w:rsidRPr="00612BFA" w:rsidRDefault="00D25828" w:rsidP="00D25828">
      <w:pPr>
        <w:spacing w:after="0" w:line="240" w:lineRule="auto"/>
        <w:rPr>
          <w:rFonts w:ascii="Times New Roman" w:hAnsi="Times New Roman"/>
          <w:sz w:val="24"/>
          <w:szCs w:val="24"/>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D25828" w:rsidRPr="00612BFA" w:rsidTr="00D25828">
        <w:tc>
          <w:tcPr>
            <w:tcW w:w="2552" w:type="dxa"/>
            <w:hideMark/>
          </w:tcPr>
          <w:p w:rsidR="00D25828" w:rsidRPr="00612BFA" w:rsidRDefault="00D25828" w:rsidP="00D25828">
            <w:pPr>
              <w:spacing w:after="0" w:line="240" w:lineRule="auto"/>
              <w:ind w:left="-85" w:right="-85"/>
              <w:jc w:val="both"/>
              <w:rPr>
                <w:rFonts w:ascii="Times New Roman" w:eastAsia="Times New Roman" w:hAnsi="Times New Roman"/>
                <w:color w:val="000000"/>
                <w:sz w:val="24"/>
                <w:szCs w:val="24"/>
                <w:lang w:eastAsia="ru-RU"/>
              </w:rPr>
            </w:pPr>
            <w:r w:rsidRPr="00612BFA">
              <w:rPr>
                <w:rFonts w:ascii="Times New Roman" w:eastAsia="Times New Roman" w:hAnsi="Times New Roman"/>
                <w:color w:val="000000"/>
                <w:sz w:val="24"/>
                <w:szCs w:val="24"/>
                <w:lang w:eastAsia="ru-RU"/>
              </w:rPr>
              <w:t>Документы передал:</w:t>
            </w:r>
          </w:p>
        </w:tc>
        <w:tc>
          <w:tcPr>
            <w:tcW w:w="2126" w:type="dxa"/>
            <w:tcBorders>
              <w:top w:val="nil"/>
              <w:left w:val="nil"/>
              <w:bottom w:val="single" w:sz="4" w:space="0" w:color="auto"/>
              <w:right w:val="nil"/>
            </w:tcBorders>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284" w:type="dxa"/>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nil"/>
            </w:tcBorders>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283" w:type="dxa"/>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nil"/>
            </w:tcBorders>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248" w:type="dxa"/>
            <w:hideMark/>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r w:rsidRPr="00612BFA">
              <w:rPr>
                <w:rFonts w:ascii="Times New Roman" w:eastAsia="Times New Roman" w:hAnsi="Times New Roman"/>
                <w:color w:val="000000"/>
                <w:sz w:val="24"/>
                <w:szCs w:val="24"/>
                <w:lang w:eastAsia="ru-RU"/>
              </w:rPr>
              <w:t>г.</w:t>
            </w:r>
          </w:p>
        </w:tc>
      </w:tr>
      <w:tr w:rsidR="00D25828" w:rsidRPr="00612BFA" w:rsidTr="00D25828">
        <w:tc>
          <w:tcPr>
            <w:tcW w:w="2552" w:type="dxa"/>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p>
        </w:tc>
        <w:tc>
          <w:tcPr>
            <w:tcW w:w="2126" w:type="dxa"/>
            <w:tcBorders>
              <w:top w:val="single" w:sz="4" w:space="0" w:color="auto"/>
              <w:left w:val="nil"/>
              <w:bottom w:val="nil"/>
              <w:right w:val="nil"/>
            </w:tcBorders>
            <w:hideMark/>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r w:rsidRPr="00612BFA">
              <w:rPr>
                <w:rFonts w:ascii="Times New Roman" w:eastAsia="Times New Roman" w:hAnsi="Times New Roman"/>
                <w:color w:val="000000"/>
                <w:sz w:val="24"/>
                <w:szCs w:val="24"/>
                <w:vertAlign w:val="superscript"/>
                <w:lang w:eastAsia="ru-RU"/>
              </w:rPr>
              <w:t>(Ф.И.О.)</w:t>
            </w:r>
          </w:p>
        </w:tc>
        <w:tc>
          <w:tcPr>
            <w:tcW w:w="284" w:type="dxa"/>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p>
        </w:tc>
        <w:tc>
          <w:tcPr>
            <w:tcW w:w="2268" w:type="dxa"/>
            <w:tcBorders>
              <w:top w:val="single" w:sz="4" w:space="0" w:color="auto"/>
              <w:left w:val="nil"/>
              <w:bottom w:val="nil"/>
              <w:right w:val="nil"/>
            </w:tcBorders>
            <w:hideMark/>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r w:rsidRPr="00612BFA">
              <w:rPr>
                <w:rFonts w:ascii="Times New Roman" w:eastAsia="Times New Roman" w:hAnsi="Times New Roman"/>
                <w:color w:val="000000"/>
                <w:sz w:val="24"/>
                <w:szCs w:val="24"/>
                <w:vertAlign w:val="superscript"/>
                <w:lang w:eastAsia="ru-RU"/>
              </w:rPr>
              <w:t>(подпись)</w:t>
            </w:r>
          </w:p>
        </w:tc>
        <w:tc>
          <w:tcPr>
            <w:tcW w:w="283" w:type="dxa"/>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p>
        </w:tc>
        <w:tc>
          <w:tcPr>
            <w:tcW w:w="1701" w:type="dxa"/>
            <w:tcBorders>
              <w:top w:val="single" w:sz="4" w:space="0" w:color="auto"/>
              <w:left w:val="nil"/>
              <w:bottom w:val="nil"/>
              <w:right w:val="nil"/>
            </w:tcBorders>
            <w:hideMark/>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r w:rsidRPr="00612BFA">
              <w:rPr>
                <w:rFonts w:ascii="Times New Roman" w:eastAsia="Times New Roman" w:hAnsi="Times New Roman"/>
                <w:color w:val="000000"/>
                <w:sz w:val="24"/>
                <w:szCs w:val="24"/>
                <w:vertAlign w:val="superscript"/>
                <w:lang w:eastAsia="ru-RU"/>
              </w:rPr>
              <w:t>(дата)</w:t>
            </w:r>
          </w:p>
        </w:tc>
        <w:tc>
          <w:tcPr>
            <w:tcW w:w="248" w:type="dxa"/>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p>
        </w:tc>
      </w:tr>
    </w:tbl>
    <w:p w:rsidR="00D25828" w:rsidRPr="00612BFA" w:rsidRDefault="00D25828" w:rsidP="00D25828">
      <w:pPr>
        <w:spacing w:after="0" w:line="240" w:lineRule="auto"/>
        <w:rPr>
          <w:rFonts w:ascii="Times New Roman" w:eastAsia="Times New Roman" w:hAnsi="Times New Roman"/>
          <w:color w:val="000000"/>
          <w:sz w:val="24"/>
          <w:szCs w:val="24"/>
          <w:lang w:eastAsia="ru-RU"/>
        </w:rPr>
      </w:pPr>
    </w:p>
    <w:tbl>
      <w:tblPr>
        <w:tblW w:w="0" w:type="auto"/>
        <w:tblInd w:w="108" w:type="dxa"/>
        <w:tblLook w:val="04A0" w:firstRow="1" w:lastRow="0" w:firstColumn="1" w:lastColumn="0" w:noHBand="0" w:noVBand="1"/>
      </w:tblPr>
      <w:tblGrid>
        <w:gridCol w:w="2552"/>
        <w:gridCol w:w="2126"/>
        <w:gridCol w:w="284"/>
        <w:gridCol w:w="2268"/>
        <w:gridCol w:w="283"/>
        <w:gridCol w:w="1701"/>
        <w:gridCol w:w="248"/>
      </w:tblGrid>
      <w:tr w:rsidR="00D25828" w:rsidRPr="00612BFA" w:rsidTr="00D25828">
        <w:trPr>
          <w:trHeight w:val="304"/>
        </w:trPr>
        <w:tc>
          <w:tcPr>
            <w:tcW w:w="2552" w:type="dxa"/>
            <w:hideMark/>
          </w:tcPr>
          <w:p w:rsidR="00D25828" w:rsidRPr="00612BFA" w:rsidRDefault="00D25828" w:rsidP="00D25828">
            <w:pPr>
              <w:spacing w:after="0" w:line="240" w:lineRule="auto"/>
              <w:ind w:left="-85" w:right="-85"/>
              <w:jc w:val="both"/>
              <w:rPr>
                <w:rFonts w:ascii="Times New Roman" w:eastAsia="Times New Roman" w:hAnsi="Times New Roman"/>
                <w:color w:val="000000"/>
                <w:sz w:val="24"/>
                <w:szCs w:val="24"/>
                <w:lang w:eastAsia="ru-RU"/>
              </w:rPr>
            </w:pPr>
            <w:r w:rsidRPr="00612BFA">
              <w:rPr>
                <w:rFonts w:ascii="Times New Roman" w:eastAsia="Times New Roman" w:hAnsi="Times New Roman"/>
                <w:color w:val="000000"/>
                <w:sz w:val="24"/>
                <w:szCs w:val="24"/>
                <w:lang w:eastAsia="ru-RU"/>
              </w:rPr>
              <w:t>Документы принял:</w:t>
            </w:r>
          </w:p>
        </w:tc>
        <w:tc>
          <w:tcPr>
            <w:tcW w:w="2126" w:type="dxa"/>
            <w:tcBorders>
              <w:top w:val="nil"/>
              <w:left w:val="nil"/>
              <w:bottom w:val="single" w:sz="4" w:space="0" w:color="auto"/>
              <w:right w:val="nil"/>
            </w:tcBorders>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284" w:type="dxa"/>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2268" w:type="dxa"/>
            <w:tcBorders>
              <w:top w:val="nil"/>
              <w:left w:val="nil"/>
              <w:bottom w:val="single" w:sz="4" w:space="0" w:color="auto"/>
              <w:right w:val="nil"/>
            </w:tcBorders>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283" w:type="dxa"/>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nil"/>
            </w:tcBorders>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p>
        </w:tc>
        <w:tc>
          <w:tcPr>
            <w:tcW w:w="248" w:type="dxa"/>
            <w:hideMark/>
          </w:tcPr>
          <w:p w:rsidR="00D25828" w:rsidRPr="00612BFA" w:rsidRDefault="00D25828" w:rsidP="00D25828">
            <w:pPr>
              <w:spacing w:after="0" w:line="240" w:lineRule="auto"/>
              <w:ind w:left="-85" w:right="-85" w:firstLine="709"/>
              <w:jc w:val="both"/>
              <w:rPr>
                <w:rFonts w:ascii="Times New Roman" w:eastAsia="Times New Roman" w:hAnsi="Times New Roman"/>
                <w:color w:val="000000"/>
                <w:sz w:val="24"/>
                <w:szCs w:val="24"/>
                <w:lang w:eastAsia="ru-RU"/>
              </w:rPr>
            </w:pPr>
            <w:r w:rsidRPr="00612BFA">
              <w:rPr>
                <w:rFonts w:ascii="Times New Roman" w:eastAsia="Times New Roman" w:hAnsi="Times New Roman"/>
                <w:color w:val="000000"/>
                <w:sz w:val="24"/>
                <w:szCs w:val="24"/>
                <w:lang w:eastAsia="ru-RU"/>
              </w:rPr>
              <w:t>г.</w:t>
            </w:r>
          </w:p>
        </w:tc>
      </w:tr>
      <w:tr w:rsidR="00D25828" w:rsidRPr="00612BFA" w:rsidTr="00D25828">
        <w:tc>
          <w:tcPr>
            <w:tcW w:w="2552" w:type="dxa"/>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p>
        </w:tc>
        <w:tc>
          <w:tcPr>
            <w:tcW w:w="2126" w:type="dxa"/>
            <w:tcBorders>
              <w:top w:val="single" w:sz="4" w:space="0" w:color="auto"/>
              <w:left w:val="nil"/>
              <w:bottom w:val="nil"/>
              <w:right w:val="nil"/>
            </w:tcBorders>
            <w:hideMark/>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r w:rsidRPr="00612BFA">
              <w:rPr>
                <w:rFonts w:ascii="Times New Roman" w:eastAsia="Times New Roman" w:hAnsi="Times New Roman"/>
                <w:color w:val="000000"/>
                <w:sz w:val="24"/>
                <w:szCs w:val="24"/>
                <w:vertAlign w:val="superscript"/>
                <w:lang w:eastAsia="ru-RU"/>
              </w:rPr>
              <w:t>(Ф.И.О.)</w:t>
            </w:r>
          </w:p>
        </w:tc>
        <w:tc>
          <w:tcPr>
            <w:tcW w:w="284" w:type="dxa"/>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p>
        </w:tc>
        <w:tc>
          <w:tcPr>
            <w:tcW w:w="2268" w:type="dxa"/>
            <w:tcBorders>
              <w:top w:val="single" w:sz="4" w:space="0" w:color="auto"/>
              <w:left w:val="nil"/>
              <w:bottom w:val="nil"/>
              <w:right w:val="nil"/>
            </w:tcBorders>
            <w:hideMark/>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r w:rsidRPr="00612BFA">
              <w:rPr>
                <w:rFonts w:ascii="Times New Roman" w:eastAsia="Times New Roman" w:hAnsi="Times New Roman"/>
                <w:color w:val="000000"/>
                <w:sz w:val="24"/>
                <w:szCs w:val="24"/>
                <w:vertAlign w:val="superscript"/>
                <w:lang w:eastAsia="ru-RU"/>
              </w:rPr>
              <w:t>(подпись)</w:t>
            </w:r>
          </w:p>
        </w:tc>
        <w:tc>
          <w:tcPr>
            <w:tcW w:w="283" w:type="dxa"/>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p>
        </w:tc>
        <w:tc>
          <w:tcPr>
            <w:tcW w:w="1701" w:type="dxa"/>
            <w:tcBorders>
              <w:top w:val="single" w:sz="4" w:space="0" w:color="auto"/>
              <w:left w:val="nil"/>
              <w:bottom w:val="nil"/>
              <w:right w:val="nil"/>
            </w:tcBorders>
            <w:hideMark/>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r w:rsidRPr="00612BFA">
              <w:rPr>
                <w:rFonts w:ascii="Times New Roman" w:eastAsia="Times New Roman" w:hAnsi="Times New Roman"/>
                <w:color w:val="000000"/>
                <w:sz w:val="24"/>
                <w:szCs w:val="24"/>
                <w:vertAlign w:val="superscript"/>
                <w:lang w:eastAsia="ru-RU"/>
              </w:rPr>
              <w:t>(дата)</w:t>
            </w:r>
          </w:p>
        </w:tc>
        <w:tc>
          <w:tcPr>
            <w:tcW w:w="248" w:type="dxa"/>
          </w:tcPr>
          <w:p w:rsidR="00D25828" w:rsidRPr="00612BFA" w:rsidRDefault="00D25828" w:rsidP="00D25828">
            <w:pPr>
              <w:spacing w:after="0" w:line="240" w:lineRule="auto"/>
              <w:ind w:left="-85" w:right="-85" w:firstLine="709"/>
              <w:jc w:val="center"/>
              <w:rPr>
                <w:rFonts w:ascii="Times New Roman" w:eastAsia="Times New Roman" w:hAnsi="Times New Roman"/>
                <w:color w:val="000000"/>
                <w:sz w:val="24"/>
                <w:szCs w:val="24"/>
                <w:vertAlign w:val="superscript"/>
                <w:lang w:eastAsia="ru-RU"/>
              </w:rPr>
            </w:pPr>
          </w:p>
        </w:tc>
      </w:tr>
    </w:tbl>
    <w:p w:rsidR="00D25828" w:rsidRPr="00612BFA" w:rsidRDefault="00D25828" w:rsidP="00D25828">
      <w:pPr>
        <w:spacing w:after="0" w:line="240" w:lineRule="auto"/>
        <w:ind w:firstLine="709"/>
        <w:jc w:val="both"/>
        <w:rPr>
          <w:rFonts w:ascii="Times New Roman" w:hAnsi="Times New Roman"/>
          <w:sz w:val="24"/>
          <w:szCs w:val="24"/>
        </w:rPr>
      </w:pPr>
    </w:p>
    <w:p w:rsidR="00D25828" w:rsidRPr="005068A1" w:rsidRDefault="00D25828" w:rsidP="00D25828">
      <w:pPr>
        <w:spacing w:after="0"/>
        <w:ind w:firstLine="709"/>
        <w:jc w:val="both"/>
        <w:rPr>
          <w:rFonts w:ascii="Times New Roman" w:hAnsi="Times New Roman"/>
          <w:sz w:val="28"/>
          <w:szCs w:val="28"/>
        </w:rPr>
      </w:pPr>
    </w:p>
    <w:p w:rsidR="00D25828" w:rsidRDefault="00D25828" w:rsidP="00D25828"/>
    <w:p w:rsidR="000567A6" w:rsidRDefault="000567A6"/>
    <w:sectPr w:rsidR="000567A6" w:rsidSect="00EA7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2"/>
  </w:compat>
  <w:rsids>
    <w:rsidRoot w:val="00AC1ED6"/>
    <w:rsid w:val="00010E29"/>
    <w:rsid w:val="000567A6"/>
    <w:rsid w:val="001902BA"/>
    <w:rsid w:val="00547B88"/>
    <w:rsid w:val="005F5B3C"/>
    <w:rsid w:val="00864997"/>
    <w:rsid w:val="009B68D0"/>
    <w:rsid w:val="00AC1ED6"/>
    <w:rsid w:val="00B85328"/>
    <w:rsid w:val="00C80D53"/>
    <w:rsid w:val="00D25828"/>
    <w:rsid w:val="00E01691"/>
    <w:rsid w:val="00E15F84"/>
    <w:rsid w:val="00EA7AF5"/>
    <w:rsid w:val="00FD6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6C4FF-ED9D-4455-AA3E-F3351630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28"/>
    <w:rPr>
      <w:rFonts w:ascii="Calibri" w:eastAsia="Calibri" w:hAnsi="Calibri" w:cs="Times New Roman"/>
    </w:rPr>
  </w:style>
  <w:style w:type="paragraph" w:styleId="1">
    <w:name w:val="heading 1"/>
    <w:basedOn w:val="a"/>
    <w:next w:val="a"/>
    <w:link w:val="10"/>
    <w:uiPriority w:val="9"/>
    <w:qFormat/>
    <w:rsid w:val="00D25828"/>
    <w:pPr>
      <w:keepNext/>
      <w:keepLines/>
      <w:spacing w:after="160" w:line="360" w:lineRule="auto"/>
      <w:jc w:val="center"/>
      <w:outlineLvl w:val="0"/>
    </w:pPr>
    <w:rPr>
      <w:rFonts w:ascii="Times New Roman" w:eastAsia="Times New Roman" w:hAnsi="Times New Roman"/>
      <w:b/>
      <w:sz w:val="28"/>
      <w:szCs w:val="32"/>
    </w:rPr>
  </w:style>
  <w:style w:type="paragraph" w:styleId="2">
    <w:name w:val="heading 2"/>
    <w:basedOn w:val="a"/>
    <w:next w:val="a"/>
    <w:link w:val="20"/>
    <w:uiPriority w:val="9"/>
    <w:unhideWhenUsed/>
    <w:qFormat/>
    <w:rsid w:val="00D25828"/>
    <w:pPr>
      <w:keepNext/>
      <w:keepLines/>
      <w:spacing w:after="160" w:line="360" w:lineRule="auto"/>
      <w:ind w:firstLine="709"/>
      <w:jc w:val="both"/>
      <w:outlineLvl w:val="1"/>
    </w:pPr>
    <w:rPr>
      <w:rFonts w:ascii="Times New Roman" w:eastAsia="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5828"/>
    <w:rPr>
      <w:rFonts w:ascii="Times New Roman" w:eastAsia="Times New Roman" w:hAnsi="Times New Roman" w:cs="Times New Roman"/>
      <w:b/>
      <w:sz w:val="28"/>
      <w:szCs w:val="32"/>
    </w:rPr>
  </w:style>
  <w:style w:type="character" w:customStyle="1" w:styleId="20">
    <w:name w:val="Заголовок 2 Знак"/>
    <w:basedOn w:val="a0"/>
    <w:link w:val="2"/>
    <w:uiPriority w:val="9"/>
    <w:rsid w:val="00D25828"/>
    <w:rPr>
      <w:rFonts w:ascii="Times New Roman" w:eastAsia="Times New Roman" w:hAnsi="Times New Roman" w:cs="Times New Roman"/>
      <w:b/>
      <w:sz w:val="28"/>
      <w:szCs w:val="28"/>
    </w:rPr>
  </w:style>
  <w:style w:type="character" w:styleId="a3">
    <w:name w:val="Hyperlink"/>
    <w:uiPriority w:val="99"/>
    <w:semiHidden/>
    <w:unhideWhenUsed/>
    <w:rsid w:val="00D25828"/>
    <w:rPr>
      <w:color w:val="0000FF"/>
      <w:u w:val="single"/>
    </w:rPr>
  </w:style>
  <w:style w:type="paragraph" w:customStyle="1" w:styleId="ConsPlusNormal">
    <w:name w:val="ConsPlusNormal"/>
    <w:rsid w:val="00D25828"/>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E15F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F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0796">
      <w:bodyDiv w:val="1"/>
      <w:marLeft w:val="0"/>
      <w:marRight w:val="0"/>
      <w:marTop w:val="0"/>
      <w:marBottom w:val="0"/>
      <w:divBdr>
        <w:top w:val="none" w:sz="0" w:space="0" w:color="auto"/>
        <w:left w:val="none" w:sz="0" w:space="0" w:color="auto"/>
        <w:bottom w:val="none" w:sz="0" w:space="0" w:color="auto"/>
        <w:right w:val="none" w:sz="0" w:space="0" w:color="auto"/>
      </w:divBdr>
    </w:div>
    <w:div w:id="328295131">
      <w:bodyDiv w:val="1"/>
      <w:marLeft w:val="0"/>
      <w:marRight w:val="0"/>
      <w:marTop w:val="0"/>
      <w:marBottom w:val="0"/>
      <w:divBdr>
        <w:top w:val="none" w:sz="0" w:space="0" w:color="auto"/>
        <w:left w:val="none" w:sz="0" w:space="0" w:color="auto"/>
        <w:bottom w:val="none" w:sz="0" w:space="0" w:color="auto"/>
        <w:right w:val="none" w:sz="0" w:space="0" w:color="auto"/>
      </w:divBdr>
    </w:div>
    <w:div w:id="737746817">
      <w:bodyDiv w:val="1"/>
      <w:marLeft w:val="0"/>
      <w:marRight w:val="0"/>
      <w:marTop w:val="0"/>
      <w:marBottom w:val="0"/>
      <w:divBdr>
        <w:top w:val="none" w:sz="0" w:space="0" w:color="auto"/>
        <w:left w:val="none" w:sz="0" w:space="0" w:color="auto"/>
        <w:bottom w:val="none" w:sz="0" w:space="0" w:color="auto"/>
        <w:right w:val="none" w:sz="0" w:space="0" w:color="auto"/>
      </w:divBdr>
    </w:div>
    <w:div w:id="1890192187">
      <w:bodyDiv w:val="1"/>
      <w:marLeft w:val="0"/>
      <w:marRight w:val="0"/>
      <w:marTop w:val="0"/>
      <w:marBottom w:val="0"/>
      <w:divBdr>
        <w:top w:val="none" w:sz="0" w:space="0" w:color="auto"/>
        <w:left w:val="none" w:sz="0" w:space="0" w:color="auto"/>
        <w:bottom w:val="none" w:sz="0" w:space="0" w:color="auto"/>
        <w:right w:val="none" w:sz="0" w:space="0" w:color="auto"/>
      </w:divBdr>
    </w:div>
    <w:div w:id="19856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5747517237896688B37FE3DFEEF3E257656E3351767CD8BC04B2A21AB30D08DE4CBB087454B34762B10A761DA9261D09496FACD9zFVBG" TargetMode="External"/><Relationship Id="rId5" Type="http://schemas.openxmlformats.org/officeDocument/2006/relationships/hyperlink" Target="consultantplus://offline/ref=805747517237896688B37FE3DFEEF3E257656E3351767CD8BC04B2A21AB30D08DE4CBB0B7050B81231FE0B2A5BFA351E0E496CADC6F1BAA2z0VAG" TargetMode="External"/><Relationship Id="rId4" Type="http://schemas.openxmlformats.org/officeDocument/2006/relationships/hyperlink" Target="consultantplus://offline/ref=805747517237896688B37FE3DFEEF3E257656E3351767CD8BC04B2A21AB30D08DE4CBB0B7050B81232FE0B2A5BFA351E0E496CADC6F1BAA2z0V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38</Pages>
  <Words>13404</Words>
  <Characters>76408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10</cp:revision>
  <cp:lastPrinted>2018-12-27T11:09:00Z</cp:lastPrinted>
  <dcterms:created xsi:type="dcterms:W3CDTF">2018-12-23T17:11:00Z</dcterms:created>
  <dcterms:modified xsi:type="dcterms:W3CDTF">2019-03-05T16:56:00Z</dcterms:modified>
</cp:coreProperties>
</file>